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0E6" w:rsidRPr="00672305" w:rsidRDefault="007C3C3A" w:rsidP="008B0082">
      <w:pPr>
        <w:tabs>
          <w:tab w:val="left" w:pos="567"/>
        </w:tabs>
        <w:overflowPunct/>
        <w:autoSpaceDE/>
        <w:autoSpaceDN/>
        <w:snapToGrid w:val="0"/>
        <w:spacing w:after="0"/>
        <w:textAlignment w:val="auto"/>
        <w:rPr>
          <w:rFonts w:ascii="Arial" w:eastAsia="MS Mincho" w:hAnsi="Arial" w:cs="Arial"/>
          <w:b/>
          <w:sz w:val="28"/>
          <w:szCs w:val="28"/>
        </w:rPr>
      </w:pPr>
      <w:r w:rsidRPr="00672305">
        <w:rPr>
          <w:rFonts w:ascii="Arial" w:hAnsi="Arial" w:cs="Arial"/>
          <w:b/>
          <w:sz w:val="28"/>
          <w:szCs w:val="28"/>
        </w:rPr>
        <w:t xml:space="preserve">3GPP </w:t>
      </w:r>
      <w:r w:rsidR="001C18EB" w:rsidRPr="00672305">
        <w:rPr>
          <w:rFonts w:ascii="Arial" w:hAnsi="Arial" w:cs="Arial"/>
          <w:b/>
          <w:sz w:val="28"/>
          <w:szCs w:val="28"/>
        </w:rPr>
        <w:t xml:space="preserve">TSG </w:t>
      </w:r>
      <w:r w:rsidR="004B3C92" w:rsidRPr="00672305">
        <w:rPr>
          <w:rFonts w:ascii="Arial" w:hAnsi="Arial" w:cs="Arial"/>
          <w:b/>
          <w:sz w:val="28"/>
          <w:szCs w:val="28"/>
        </w:rPr>
        <w:t>RAN</w:t>
      </w:r>
      <w:r w:rsidR="00672305">
        <w:rPr>
          <w:rFonts w:ascii="Arial" w:hAnsi="Arial" w:cs="Arial"/>
          <w:b/>
          <w:sz w:val="28"/>
          <w:szCs w:val="28"/>
        </w:rPr>
        <w:t>2 #114-e</w:t>
      </w:r>
      <w:r w:rsidR="00672305">
        <w:rPr>
          <w:rFonts w:ascii="Arial" w:hAnsi="Arial" w:cs="Arial"/>
          <w:b/>
          <w:sz w:val="28"/>
          <w:szCs w:val="28"/>
        </w:rPr>
        <w:tab/>
      </w:r>
      <w:r w:rsidR="00672305">
        <w:rPr>
          <w:rFonts w:ascii="Arial" w:hAnsi="Arial" w:cs="Arial"/>
          <w:b/>
          <w:sz w:val="28"/>
          <w:szCs w:val="28"/>
        </w:rPr>
        <w:tab/>
      </w:r>
      <w:r w:rsidR="00672305">
        <w:rPr>
          <w:rFonts w:ascii="Arial" w:hAnsi="Arial" w:cs="Arial"/>
          <w:b/>
          <w:sz w:val="28"/>
          <w:szCs w:val="28"/>
        </w:rPr>
        <w:tab/>
      </w:r>
      <w:r w:rsidR="00F35990" w:rsidRPr="00672305">
        <w:rPr>
          <w:rFonts w:ascii="Arial" w:hAnsi="Arial" w:cs="Arial"/>
          <w:b/>
          <w:sz w:val="28"/>
          <w:szCs w:val="28"/>
        </w:rPr>
        <w:tab/>
      </w:r>
      <w:r w:rsidR="005B2698" w:rsidRPr="00672305">
        <w:rPr>
          <w:rFonts w:ascii="Arial" w:eastAsia="MS Mincho" w:hAnsi="Arial" w:cs="Arial"/>
          <w:b/>
          <w:sz w:val="28"/>
          <w:szCs w:val="28"/>
        </w:rPr>
        <w:tab/>
      </w:r>
      <w:r w:rsidR="00EF6918" w:rsidRPr="00672305">
        <w:rPr>
          <w:rFonts w:ascii="Arial" w:eastAsia="MS Mincho" w:hAnsi="Arial" w:cs="Arial" w:hint="eastAsia"/>
          <w:b/>
          <w:sz w:val="28"/>
          <w:szCs w:val="28"/>
        </w:rPr>
        <w:tab/>
      </w:r>
      <w:r w:rsidR="00672305">
        <w:rPr>
          <w:rFonts w:ascii="Arial" w:eastAsia="MS Mincho" w:hAnsi="Arial" w:cs="Arial"/>
          <w:b/>
          <w:sz w:val="28"/>
          <w:szCs w:val="28"/>
        </w:rPr>
        <w:tab/>
      </w:r>
      <w:r w:rsidR="00672305">
        <w:rPr>
          <w:rFonts w:ascii="Arial" w:eastAsia="MS Mincho" w:hAnsi="Arial" w:cs="Arial"/>
          <w:b/>
          <w:sz w:val="28"/>
          <w:szCs w:val="28"/>
        </w:rPr>
        <w:tab/>
      </w:r>
      <w:r w:rsidR="00C539C7" w:rsidRPr="00672305">
        <w:rPr>
          <w:rFonts w:ascii="Arial" w:hAnsi="Arial" w:cs="Arial"/>
          <w:b/>
          <w:sz w:val="28"/>
          <w:szCs w:val="28"/>
        </w:rPr>
        <w:t>R</w:t>
      </w:r>
      <w:r w:rsidR="00672305">
        <w:rPr>
          <w:rFonts w:ascii="Arial" w:hAnsi="Arial" w:cs="Arial"/>
          <w:b/>
          <w:sz w:val="28"/>
          <w:szCs w:val="28"/>
        </w:rPr>
        <w:t>2-21</w:t>
      </w:r>
      <w:r w:rsidR="00CA58AE">
        <w:rPr>
          <w:rFonts w:ascii="Arial" w:hAnsi="Arial" w:cs="Arial"/>
          <w:b/>
          <w:sz w:val="28"/>
          <w:szCs w:val="28"/>
        </w:rPr>
        <w:t>06154</w:t>
      </w:r>
    </w:p>
    <w:p w:rsidR="00CB40E6" w:rsidRPr="00672305" w:rsidRDefault="00672305" w:rsidP="008B0082">
      <w:pPr>
        <w:tabs>
          <w:tab w:val="left" w:pos="567"/>
        </w:tabs>
        <w:rPr>
          <w:rFonts w:ascii="Arial" w:hAnsi="Arial" w:cs="Arial"/>
          <w:b/>
          <w:sz w:val="28"/>
          <w:szCs w:val="28"/>
        </w:rPr>
      </w:pPr>
      <w:r>
        <w:rPr>
          <w:rFonts w:ascii="Arial" w:hAnsi="Arial" w:cs="Arial"/>
          <w:b/>
          <w:sz w:val="28"/>
          <w:szCs w:val="28"/>
        </w:rPr>
        <w:t>Electronic Meeting, 19</w:t>
      </w:r>
      <w:r w:rsidRPr="00672305">
        <w:rPr>
          <w:rFonts w:ascii="Arial" w:hAnsi="Arial" w:cs="Arial"/>
          <w:b/>
          <w:sz w:val="28"/>
          <w:szCs w:val="28"/>
          <w:vertAlign w:val="superscript"/>
        </w:rPr>
        <w:t>th</w:t>
      </w:r>
      <w:r>
        <w:rPr>
          <w:rFonts w:ascii="Arial" w:hAnsi="Arial" w:cs="Arial"/>
          <w:b/>
          <w:sz w:val="28"/>
          <w:szCs w:val="28"/>
        </w:rPr>
        <w:t xml:space="preserve"> – 27</w:t>
      </w:r>
      <w:r w:rsidRPr="00672305">
        <w:rPr>
          <w:rFonts w:ascii="Arial" w:hAnsi="Arial" w:cs="Arial"/>
          <w:b/>
          <w:sz w:val="28"/>
          <w:szCs w:val="28"/>
          <w:vertAlign w:val="superscript"/>
        </w:rPr>
        <w:t>th</w:t>
      </w:r>
      <w:r>
        <w:rPr>
          <w:rFonts w:ascii="Arial" w:hAnsi="Arial" w:cs="Arial"/>
          <w:b/>
          <w:sz w:val="28"/>
          <w:szCs w:val="28"/>
        </w:rPr>
        <w:t xml:space="preserve"> May 2021</w:t>
      </w:r>
    </w:p>
    <w:p w:rsidR="00A67875" w:rsidRPr="00672305" w:rsidRDefault="00CB40E6" w:rsidP="00F35990">
      <w:pPr>
        <w:tabs>
          <w:tab w:val="left" w:pos="567"/>
        </w:tabs>
        <w:rPr>
          <w:rFonts w:ascii="Arial" w:hAnsi="Arial"/>
          <w:b/>
          <w:sz w:val="24"/>
          <w:szCs w:val="24"/>
          <w:lang w:val="en-US"/>
        </w:rPr>
      </w:pPr>
      <w:r w:rsidRPr="00672305">
        <w:rPr>
          <w:rFonts w:ascii="Arial" w:hAnsi="Arial"/>
          <w:b/>
          <w:sz w:val="24"/>
          <w:szCs w:val="24"/>
          <w:lang w:val="en-US"/>
        </w:rPr>
        <w:t>Agenda Item:</w:t>
      </w:r>
      <w:r w:rsidRPr="00672305">
        <w:rPr>
          <w:rFonts w:ascii="Arial" w:hAnsi="Arial"/>
          <w:sz w:val="24"/>
          <w:szCs w:val="24"/>
          <w:lang w:val="en-US"/>
        </w:rPr>
        <w:tab/>
      </w:r>
      <w:bookmarkStart w:id="0" w:name="Source"/>
      <w:bookmarkEnd w:id="0"/>
      <w:r w:rsidR="00F35990" w:rsidRPr="00672305">
        <w:rPr>
          <w:rFonts w:ascii="Arial" w:hAnsi="Arial"/>
          <w:b/>
          <w:sz w:val="24"/>
          <w:szCs w:val="24"/>
          <w:lang w:val="en-US"/>
        </w:rPr>
        <w:tab/>
      </w:r>
      <w:r w:rsidR="00F22F16" w:rsidRPr="00F22F16">
        <w:rPr>
          <w:rFonts w:ascii="Arial" w:hAnsi="Arial"/>
          <w:b/>
          <w:sz w:val="24"/>
          <w:szCs w:val="24"/>
          <w:lang w:val="en-US"/>
        </w:rPr>
        <w:t>6.4.1</w:t>
      </w:r>
      <w:r w:rsidR="00F22F16" w:rsidRPr="00F22F16">
        <w:rPr>
          <w:rFonts w:ascii="Arial" w:hAnsi="Arial"/>
          <w:b/>
          <w:sz w:val="24"/>
          <w:szCs w:val="24"/>
          <w:lang w:val="en-US"/>
        </w:rPr>
        <w:tab/>
        <w:t>CHO/CPC Corrections</w:t>
      </w:r>
    </w:p>
    <w:p w:rsidR="00CB40E6" w:rsidRPr="00672305" w:rsidRDefault="00F35990" w:rsidP="00F35990">
      <w:pPr>
        <w:tabs>
          <w:tab w:val="left" w:pos="567"/>
        </w:tabs>
        <w:rPr>
          <w:rFonts w:ascii="Arial" w:hAnsi="Arial"/>
          <w:sz w:val="24"/>
          <w:szCs w:val="24"/>
        </w:rPr>
      </w:pPr>
      <w:r w:rsidRPr="00672305">
        <w:rPr>
          <w:rFonts w:ascii="Arial" w:hAnsi="Arial"/>
          <w:b/>
          <w:sz w:val="24"/>
          <w:szCs w:val="24"/>
        </w:rPr>
        <w:t>Source:</w:t>
      </w:r>
      <w:r w:rsidR="00CB40E6" w:rsidRPr="00672305">
        <w:rPr>
          <w:rFonts w:ascii="Arial" w:hAnsi="Arial"/>
          <w:b/>
          <w:sz w:val="24"/>
          <w:szCs w:val="24"/>
        </w:rPr>
        <w:tab/>
      </w:r>
      <w:r w:rsidRPr="00672305">
        <w:rPr>
          <w:rFonts w:ascii="Arial" w:hAnsi="Arial"/>
          <w:b/>
          <w:sz w:val="24"/>
          <w:szCs w:val="24"/>
        </w:rPr>
        <w:tab/>
      </w:r>
      <w:r w:rsidRPr="00672305">
        <w:rPr>
          <w:rFonts w:ascii="Arial" w:hAnsi="Arial"/>
          <w:b/>
          <w:sz w:val="24"/>
          <w:szCs w:val="24"/>
        </w:rPr>
        <w:tab/>
      </w:r>
      <w:r w:rsidR="00A521B6">
        <w:rPr>
          <w:rFonts w:ascii="Arial" w:hAnsi="Arial"/>
          <w:b/>
          <w:sz w:val="24"/>
          <w:szCs w:val="24"/>
        </w:rPr>
        <w:t>Huawei, HiSilicon</w:t>
      </w:r>
    </w:p>
    <w:p w:rsidR="00BD7C2A" w:rsidRPr="00672305" w:rsidRDefault="00CB40E6" w:rsidP="00BD7C2A">
      <w:pPr>
        <w:tabs>
          <w:tab w:val="left" w:pos="567"/>
        </w:tabs>
        <w:rPr>
          <w:rFonts w:ascii="Arial" w:hAnsi="Arial"/>
          <w:sz w:val="24"/>
          <w:szCs w:val="24"/>
        </w:rPr>
      </w:pPr>
      <w:r w:rsidRPr="00672305">
        <w:rPr>
          <w:rFonts w:ascii="Arial" w:hAnsi="Arial"/>
          <w:b/>
          <w:sz w:val="24"/>
          <w:szCs w:val="24"/>
        </w:rPr>
        <w:t>Title:</w:t>
      </w:r>
      <w:r w:rsidR="00F35990" w:rsidRPr="00672305">
        <w:rPr>
          <w:rFonts w:ascii="Arial" w:hAnsi="Arial"/>
          <w:sz w:val="24"/>
          <w:szCs w:val="24"/>
        </w:rPr>
        <w:tab/>
      </w:r>
      <w:r w:rsidR="00F35990" w:rsidRPr="00672305">
        <w:rPr>
          <w:rFonts w:ascii="Arial" w:hAnsi="Arial"/>
          <w:sz w:val="24"/>
          <w:szCs w:val="24"/>
        </w:rPr>
        <w:tab/>
      </w:r>
      <w:r w:rsidR="00F35990" w:rsidRPr="00672305">
        <w:rPr>
          <w:rFonts w:ascii="Arial" w:hAnsi="Arial"/>
          <w:sz w:val="24"/>
          <w:szCs w:val="24"/>
        </w:rPr>
        <w:tab/>
      </w:r>
      <w:r w:rsidR="00E77E34" w:rsidRPr="00E77E34">
        <w:rPr>
          <w:rFonts w:ascii="Arial" w:hAnsi="Arial"/>
          <w:b/>
          <w:sz w:val="24"/>
          <w:szCs w:val="24"/>
        </w:rPr>
        <w:t xml:space="preserve">Discussion on </w:t>
      </w:r>
      <w:r w:rsidR="000A6D34">
        <w:rPr>
          <w:rFonts w:ascii="Arial" w:hAnsi="Arial"/>
          <w:b/>
          <w:sz w:val="24"/>
          <w:szCs w:val="24"/>
        </w:rPr>
        <w:t>MAC reset issue for CHO</w:t>
      </w:r>
    </w:p>
    <w:p w:rsidR="004B3C92" w:rsidRPr="00672305" w:rsidRDefault="00672305" w:rsidP="00367EEA">
      <w:pPr>
        <w:tabs>
          <w:tab w:val="left" w:pos="567"/>
        </w:tabs>
        <w:rPr>
          <w:rFonts w:ascii="Arial" w:hAnsi="Arial"/>
          <w:sz w:val="24"/>
          <w:szCs w:val="24"/>
        </w:rPr>
      </w:pPr>
      <w:r w:rsidRPr="00672305">
        <w:rPr>
          <w:rFonts w:ascii="Arial" w:hAnsi="Arial"/>
          <w:b/>
          <w:sz w:val="24"/>
          <w:szCs w:val="24"/>
        </w:rPr>
        <w:t>Document for</w:t>
      </w:r>
      <w:r w:rsidR="004B3C92" w:rsidRPr="00672305">
        <w:rPr>
          <w:rFonts w:ascii="Arial" w:hAnsi="Arial"/>
          <w:b/>
          <w:sz w:val="24"/>
          <w:szCs w:val="24"/>
        </w:rPr>
        <w:t>:</w:t>
      </w:r>
      <w:r w:rsidR="004B3C92" w:rsidRPr="00672305">
        <w:rPr>
          <w:rFonts w:ascii="Arial" w:hAnsi="Arial"/>
          <w:b/>
          <w:sz w:val="24"/>
          <w:szCs w:val="24"/>
        </w:rPr>
        <w:tab/>
      </w:r>
      <w:r w:rsidR="004B3C92" w:rsidRPr="00672305">
        <w:rPr>
          <w:rFonts w:ascii="Arial" w:hAnsi="Arial"/>
          <w:b/>
          <w:sz w:val="24"/>
          <w:szCs w:val="24"/>
        </w:rPr>
        <w:tab/>
      </w:r>
      <w:r w:rsidR="00A521B6">
        <w:rPr>
          <w:rFonts w:ascii="Arial" w:hAnsi="Arial"/>
          <w:b/>
          <w:sz w:val="24"/>
          <w:szCs w:val="24"/>
        </w:rPr>
        <w:t>Discussion and Decision</w:t>
      </w:r>
    </w:p>
    <w:p w:rsidR="00CB40E6" w:rsidRPr="00672305" w:rsidRDefault="00CB40E6" w:rsidP="00F35990">
      <w:pPr>
        <w:pBdr>
          <w:bottom w:val="single" w:sz="12" w:space="1" w:color="auto"/>
        </w:pBdr>
        <w:tabs>
          <w:tab w:val="left" w:pos="567"/>
        </w:tabs>
      </w:pPr>
    </w:p>
    <w:p w:rsidR="00CB40E6" w:rsidRPr="00672305" w:rsidRDefault="004F7FE5" w:rsidP="001405E2">
      <w:pPr>
        <w:pStyle w:val="3"/>
      </w:pPr>
      <w:r w:rsidRPr="00672305">
        <w:t>1</w:t>
      </w:r>
      <w:r w:rsidRPr="00672305">
        <w:tab/>
      </w:r>
      <w:r w:rsidR="004B3C92" w:rsidRPr="00672305">
        <w:t>Introduction</w:t>
      </w:r>
    </w:p>
    <w:p w:rsidR="001E10F6" w:rsidRPr="00C71518" w:rsidRDefault="00C71518" w:rsidP="0039083F">
      <w:pPr>
        <w:spacing w:after="0" w:line="360" w:lineRule="auto"/>
        <w:rPr>
          <w:rFonts w:eastAsiaTheme="minorEastAsia"/>
          <w:sz w:val="22"/>
          <w:szCs w:val="22"/>
          <w:lang w:eastAsia="zh-CN"/>
        </w:rPr>
      </w:pPr>
      <w:r>
        <w:rPr>
          <w:rFonts w:eastAsiaTheme="minorEastAsia" w:hint="eastAsia"/>
          <w:sz w:val="22"/>
          <w:szCs w:val="22"/>
          <w:lang w:eastAsia="zh-CN"/>
        </w:rPr>
        <w:t>R</w:t>
      </w:r>
      <w:r>
        <w:rPr>
          <w:rFonts w:eastAsiaTheme="minorEastAsia"/>
          <w:sz w:val="22"/>
          <w:szCs w:val="22"/>
          <w:lang w:eastAsia="zh-CN"/>
        </w:rPr>
        <w:t>ecently we found that there are different UE behaviours on MAC reset for UE configured with CHO and not configured with CHO, during RRC connection re-establishment procedure. This paper is to discuss the issue.</w:t>
      </w:r>
    </w:p>
    <w:p w:rsidR="001E10F6" w:rsidRPr="00672305" w:rsidRDefault="001E10F6" w:rsidP="0039083F">
      <w:pPr>
        <w:spacing w:after="0" w:line="360" w:lineRule="auto"/>
        <w:rPr>
          <w:sz w:val="22"/>
          <w:szCs w:val="22"/>
        </w:rPr>
      </w:pPr>
    </w:p>
    <w:p w:rsidR="00A31492" w:rsidRPr="00672305" w:rsidRDefault="00A31492" w:rsidP="00A31492">
      <w:pPr>
        <w:pStyle w:val="3"/>
      </w:pPr>
      <w:r w:rsidRPr="00672305">
        <w:t>2</w:t>
      </w:r>
      <w:r w:rsidRPr="00672305">
        <w:tab/>
      </w:r>
      <w:r w:rsidR="00672305" w:rsidRPr="00672305">
        <w:t>Discussion</w:t>
      </w:r>
    </w:p>
    <w:p w:rsidR="00744EB8" w:rsidRDefault="00D2022F" w:rsidP="0039083F">
      <w:pPr>
        <w:spacing w:after="0" w:line="360" w:lineRule="auto"/>
        <w:rPr>
          <w:sz w:val="22"/>
          <w:szCs w:val="22"/>
        </w:rPr>
      </w:pPr>
      <w:r>
        <w:rPr>
          <w:sz w:val="22"/>
          <w:szCs w:val="22"/>
        </w:rPr>
        <w:t>In Rel-15, the UE shall reset MAC upon initiation of RRC connection re-establishment, i.e. captured in section 5.3.7.2 in TS 38.331.</w:t>
      </w:r>
    </w:p>
    <w:p w:rsidR="00DF7421" w:rsidRDefault="00DF7421" w:rsidP="0039083F">
      <w:pPr>
        <w:spacing w:after="0" w:line="360" w:lineRule="auto"/>
        <w:rPr>
          <w:sz w:val="22"/>
          <w:szCs w:val="22"/>
        </w:rPr>
      </w:pPr>
    </w:p>
    <w:p w:rsidR="00DF7421" w:rsidRDefault="00DF7421" w:rsidP="0039083F">
      <w:pPr>
        <w:spacing w:after="0" w:line="360" w:lineRule="auto"/>
        <w:rPr>
          <w:sz w:val="22"/>
          <w:szCs w:val="22"/>
        </w:rPr>
      </w:pPr>
      <w:r>
        <w:rPr>
          <w:sz w:val="22"/>
          <w:szCs w:val="22"/>
        </w:rPr>
        <w:t>In Rel-16, with the introduction of CHO, the UE behaviours upon MAC handling is as below (details can be found in section 5):</w:t>
      </w:r>
    </w:p>
    <w:p w:rsidR="00DF7421" w:rsidRPr="00FB5240" w:rsidRDefault="00CA142F" w:rsidP="0039083F">
      <w:pPr>
        <w:pStyle w:val="af7"/>
        <w:numPr>
          <w:ilvl w:val="0"/>
          <w:numId w:val="19"/>
        </w:numPr>
        <w:spacing w:after="0" w:line="360" w:lineRule="auto"/>
        <w:ind w:firstLineChars="0"/>
        <w:rPr>
          <w:sz w:val="22"/>
          <w:szCs w:val="22"/>
        </w:rPr>
      </w:pPr>
      <w:r>
        <w:rPr>
          <w:rFonts w:eastAsiaTheme="minorEastAsia"/>
          <w:sz w:val="22"/>
          <w:szCs w:val="22"/>
          <w:lang w:eastAsia="zh-CN"/>
        </w:rPr>
        <w:t>U</w:t>
      </w:r>
      <w:r>
        <w:rPr>
          <w:rFonts w:eastAsiaTheme="minorEastAsia" w:hint="eastAsia"/>
          <w:sz w:val="22"/>
          <w:szCs w:val="22"/>
          <w:lang w:eastAsia="zh-CN"/>
        </w:rPr>
        <w:t>pon</w:t>
      </w:r>
      <w:r>
        <w:rPr>
          <w:rFonts w:eastAsiaTheme="minorEastAsia"/>
          <w:sz w:val="22"/>
          <w:szCs w:val="22"/>
          <w:lang w:eastAsia="zh-CN"/>
        </w:rPr>
        <w:t xml:space="preserve"> initiation of RRC connection re-establishment, the UE shall reset MAC if not configured with CHO</w:t>
      </w:r>
    </w:p>
    <w:p w:rsidR="00FB5240" w:rsidRPr="00DF7421" w:rsidRDefault="00FB5240" w:rsidP="0039083F">
      <w:pPr>
        <w:pStyle w:val="af7"/>
        <w:numPr>
          <w:ilvl w:val="0"/>
          <w:numId w:val="19"/>
        </w:numPr>
        <w:spacing w:after="0" w:line="360" w:lineRule="auto"/>
        <w:ind w:firstLineChars="0"/>
        <w:rPr>
          <w:sz w:val="22"/>
          <w:szCs w:val="22"/>
        </w:rPr>
      </w:pPr>
      <w:r>
        <w:rPr>
          <w:rFonts w:eastAsiaTheme="minorEastAsia"/>
          <w:sz w:val="22"/>
          <w:szCs w:val="22"/>
          <w:lang w:eastAsia="zh-CN"/>
        </w:rPr>
        <w:t>Following cell selection while T331 is running, the UE check whether CHO recovery applies, and if not, the UE shall reset MAC</w:t>
      </w:r>
      <w:r w:rsidR="0039083F">
        <w:rPr>
          <w:rFonts w:eastAsiaTheme="minorEastAsia"/>
          <w:sz w:val="22"/>
          <w:szCs w:val="22"/>
          <w:lang w:eastAsia="zh-CN"/>
        </w:rPr>
        <w:t xml:space="preserve">. It is noted that for CHO recovery, the UE shall also reset MAC according to </w:t>
      </w:r>
      <w:r w:rsidR="0039083F" w:rsidRPr="0039083F">
        <w:rPr>
          <w:rFonts w:eastAsiaTheme="minorEastAsia"/>
          <w:sz w:val="22"/>
          <w:szCs w:val="22"/>
          <w:lang w:eastAsia="zh-CN"/>
        </w:rPr>
        <w:t>5.3.5.5.2</w:t>
      </w:r>
    </w:p>
    <w:p w:rsidR="0039083F" w:rsidRDefault="0039083F" w:rsidP="0039083F">
      <w:pPr>
        <w:spacing w:after="0" w:line="360" w:lineRule="auto"/>
        <w:rPr>
          <w:sz w:val="22"/>
          <w:szCs w:val="22"/>
        </w:rPr>
      </w:pPr>
    </w:p>
    <w:p w:rsidR="0039083F" w:rsidRDefault="0039083F" w:rsidP="0039083F">
      <w:pPr>
        <w:spacing w:after="0" w:line="360" w:lineRule="auto"/>
        <w:rPr>
          <w:rFonts w:eastAsiaTheme="minorEastAsia"/>
          <w:sz w:val="22"/>
          <w:szCs w:val="22"/>
          <w:lang w:eastAsia="zh-CN"/>
        </w:rPr>
      </w:pPr>
      <w:r>
        <w:rPr>
          <w:rFonts w:eastAsiaTheme="minorEastAsia" w:hint="eastAsia"/>
          <w:sz w:val="22"/>
          <w:szCs w:val="22"/>
          <w:lang w:eastAsia="zh-CN"/>
        </w:rPr>
        <w:t>B</w:t>
      </w:r>
      <w:r>
        <w:rPr>
          <w:rFonts w:eastAsiaTheme="minorEastAsia"/>
          <w:sz w:val="22"/>
          <w:szCs w:val="22"/>
          <w:lang w:eastAsia="zh-CN"/>
        </w:rPr>
        <w:t>ased on the above analysis, during RRC connection re-establishment, the UE</w:t>
      </w:r>
      <w:r w:rsidR="00F87A28">
        <w:rPr>
          <w:rFonts w:eastAsiaTheme="minorEastAsia"/>
          <w:sz w:val="22"/>
          <w:szCs w:val="22"/>
          <w:lang w:eastAsia="zh-CN"/>
        </w:rPr>
        <w:t xml:space="preserve"> </w:t>
      </w:r>
      <w:r w:rsidR="00F87A28" w:rsidRPr="00890822">
        <w:rPr>
          <w:rFonts w:eastAsiaTheme="minorEastAsia"/>
          <w:sz w:val="22"/>
          <w:szCs w:val="22"/>
          <w:lang w:eastAsia="zh-CN"/>
        </w:rPr>
        <w:t>configured with CHO</w:t>
      </w:r>
      <w:r>
        <w:rPr>
          <w:rFonts w:eastAsiaTheme="minorEastAsia"/>
          <w:sz w:val="22"/>
          <w:szCs w:val="22"/>
          <w:lang w:eastAsia="zh-CN"/>
        </w:rPr>
        <w:t xml:space="preserve"> shall reset MAC after:</w:t>
      </w:r>
    </w:p>
    <w:p w:rsidR="0039083F" w:rsidRDefault="0039083F" w:rsidP="0039083F">
      <w:pPr>
        <w:spacing w:after="0" w:line="360" w:lineRule="auto"/>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 xml:space="preserve">1) </w:t>
      </w:r>
      <w:r w:rsidR="00F87A28">
        <w:rPr>
          <w:rFonts w:eastAsiaTheme="minorEastAsia"/>
          <w:sz w:val="22"/>
          <w:szCs w:val="22"/>
          <w:lang w:eastAsia="zh-CN"/>
        </w:rPr>
        <w:t>I</w:t>
      </w:r>
      <w:r>
        <w:rPr>
          <w:rFonts w:eastAsiaTheme="minorEastAsia"/>
          <w:sz w:val="22"/>
          <w:szCs w:val="22"/>
          <w:lang w:eastAsia="zh-CN"/>
        </w:rPr>
        <w:t>t finds a suitable NR cell but the cell is not one of the candidate cell</w:t>
      </w:r>
      <w:r w:rsidR="00F87A28">
        <w:rPr>
          <w:rFonts w:eastAsiaTheme="minorEastAsia" w:hint="eastAsia"/>
          <w:sz w:val="22"/>
          <w:szCs w:val="22"/>
          <w:lang w:eastAsia="zh-CN"/>
        </w:rPr>
        <w:t>;</w:t>
      </w:r>
      <w:r w:rsidR="00F87A28">
        <w:rPr>
          <w:rFonts w:eastAsiaTheme="minorEastAsia"/>
          <w:sz w:val="22"/>
          <w:szCs w:val="22"/>
          <w:lang w:eastAsia="zh-CN"/>
        </w:rPr>
        <w:t xml:space="preserve"> or</w:t>
      </w:r>
    </w:p>
    <w:p w:rsidR="0039083F" w:rsidRPr="0039083F" w:rsidRDefault="0039083F" w:rsidP="0039083F">
      <w:pPr>
        <w:spacing w:after="0" w:line="360" w:lineRule="auto"/>
        <w:rPr>
          <w:rFonts w:eastAsiaTheme="minorEastAsia"/>
          <w:sz w:val="22"/>
          <w:szCs w:val="22"/>
          <w:lang w:eastAsia="zh-CN"/>
        </w:rPr>
      </w:pPr>
      <w:r>
        <w:rPr>
          <w:rFonts w:eastAsiaTheme="minorEastAsia"/>
          <w:sz w:val="22"/>
          <w:szCs w:val="22"/>
          <w:lang w:eastAsia="zh-CN"/>
        </w:rPr>
        <w:t xml:space="preserve">(2) CHO recovery, i.e. it find a suitable NR cell and it is one of the </w:t>
      </w:r>
      <w:r w:rsidR="00F87A28">
        <w:rPr>
          <w:rFonts w:eastAsiaTheme="minorEastAsia"/>
          <w:sz w:val="22"/>
          <w:szCs w:val="22"/>
          <w:lang w:eastAsia="zh-CN"/>
        </w:rPr>
        <w:t>candidate</w:t>
      </w:r>
      <w:r>
        <w:rPr>
          <w:rFonts w:eastAsiaTheme="minorEastAsia"/>
          <w:sz w:val="22"/>
          <w:szCs w:val="22"/>
          <w:lang w:eastAsia="zh-CN"/>
        </w:rPr>
        <w:t xml:space="preserve"> cells</w:t>
      </w:r>
    </w:p>
    <w:p w:rsidR="000A6D34" w:rsidRDefault="000A6D34" w:rsidP="0039083F">
      <w:pPr>
        <w:spacing w:after="0" w:line="360" w:lineRule="auto"/>
        <w:rPr>
          <w:sz w:val="22"/>
          <w:szCs w:val="22"/>
        </w:rPr>
      </w:pPr>
    </w:p>
    <w:p w:rsidR="00890822" w:rsidRDefault="0039083F" w:rsidP="0039083F">
      <w:pPr>
        <w:spacing w:after="0" w:line="360" w:lineRule="auto"/>
        <w:rPr>
          <w:rFonts w:eastAsiaTheme="minorEastAsia"/>
          <w:sz w:val="22"/>
          <w:szCs w:val="22"/>
          <w:lang w:eastAsia="zh-CN"/>
        </w:rPr>
      </w:pPr>
      <w:r>
        <w:rPr>
          <w:rFonts w:eastAsiaTheme="minorEastAsia"/>
          <w:sz w:val="22"/>
          <w:szCs w:val="22"/>
          <w:lang w:eastAsia="zh-CN"/>
        </w:rPr>
        <w:t>The difference between CHO behaviour and legacy behaviour is that the UE may experience some time for selecting a suitable cell, and MAC ma</w:t>
      </w:r>
      <w:r w:rsidR="00890822">
        <w:rPr>
          <w:rFonts w:eastAsiaTheme="minorEastAsia"/>
          <w:sz w:val="22"/>
          <w:szCs w:val="22"/>
          <w:lang w:eastAsia="zh-CN"/>
        </w:rPr>
        <w:t>y be running during the period.</w:t>
      </w:r>
    </w:p>
    <w:p w:rsidR="00890822" w:rsidRDefault="00350C7A" w:rsidP="00350C7A">
      <w:pPr>
        <w:spacing w:after="0" w:line="360" w:lineRule="auto"/>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irstly, we do not see a strong need</w:t>
      </w:r>
      <w:r w:rsidR="00DE3791">
        <w:rPr>
          <w:rFonts w:eastAsiaTheme="minorEastAsia"/>
          <w:sz w:val="22"/>
          <w:szCs w:val="22"/>
          <w:lang w:eastAsia="zh-CN"/>
        </w:rPr>
        <w:t xml:space="preserve"> </w:t>
      </w:r>
      <w:r w:rsidR="00890822">
        <w:rPr>
          <w:rFonts w:eastAsiaTheme="minorEastAsia"/>
          <w:sz w:val="22"/>
          <w:szCs w:val="22"/>
          <w:lang w:eastAsia="zh-CN"/>
        </w:rPr>
        <w:t>for the UE to maintain MAC until it finds a suitable NR cell.</w:t>
      </w:r>
    </w:p>
    <w:p w:rsidR="00890822" w:rsidRDefault="00890822" w:rsidP="00890822">
      <w:pPr>
        <w:spacing w:after="0" w:line="360" w:lineRule="auto"/>
        <w:rPr>
          <w:rFonts w:eastAsiaTheme="minorEastAsia"/>
          <w:sz w:val="22"/>
          <w:szCs w:val="22"/>
          <w:lang w:eastAsia="zh-CN"/>
        </w:rPr>
      </w:pPr>
      <w:r>
        <w:rPr>
          <w:rFonts w:eastAsiaTheme="minorEastAsia"/>
          <w:sz w:val="22"/>
          <w:szCs w:val="22"/>
          <w:lang w:eastAsia="zh-CN"/>
        </w:rPr>
        <w:t xml:space="preserve">Secondly, </w:t>
      </w:r>
      <w:r w:rsidR="0039083F">
        <w:rPr>
          <w:rFonts w:eastAsiaTheme="minorEastAsia"/>
          <w:sz w:val="22"/>
          <w:szCs w:val="22"/>
          <w:lang w:eastAsia="zh-CN"/>
        </w:rPr>
        <w:t>it may lead to more failures or unexpected UE behaviours due to the running MAC and ongoing RRC re-establishment procedure.</w:t>
      </w:r>
    </w:p>
    <w:p w:rsidR="0039083F" w:rsidRDefault="0039083F" w:rsidP="0039083F">
      <w:pPr>
        <w:spacing w:after="0" w:line="360" w:lineRule="auto"/>
        <w:rPr>
          <w:rFonts w:eastAsiaTheme="minorEastAsia"/>
          <w:sz w:val="22"/>
          <w:szCs w:val="22"/>
          <w:lang w:eastAsia="zh-CN"/>
        </w:rPr>
      </w:pPr>
      <w:r>
        <w:rPr>
          <w:rFonts w:eastAsiaTheme="minorEastAsia"/>
          <w:sz w:val="22"/>
          <w:szCs w:val="22"/>
          <w:lang w:eastAsia="zh-CN"/>
        </w:rPr>
        <w:lastRenderedPageBreak/>
        <w:t>In general, we prefer to reset MAC just upon initiation of RRC connection re-establishment regardless of CHO configuration.</w:t>
      </w:r>
      <w:r w:rsidR="00125511">
        <w:rPr>
          <w:rFonts w:eastAsiaTheme="minorEastAsia"/>
          <w:sz w:val="22"/>
          <w:szCs w:val="22"/>
          <w:lang w:eastAsia="zh-CN"/>
        </w:rPr>
        <w:t xml:space="preserve"> </w:t>
      </w:r>
      <w:r>
        <w:rPr>
          <w:rFonts w:eastAsiaTheme="minorEastAsia"/>
          <w:sz w:val="22"/>
          <w:szCs w:val="22"/>
          <w:lang w:eastAsia="zh-CN"/>
        </w:rPr>
        <w:t xml:space="preserve">It is noted that the above analysis is for TS 38.331 and there is similar issue for TS 36.331, so we propose to have a </w:t>
      </w:r>
      <w:r w:rsidR="00F87A28">
        <w:rPr>
          <w:rFonts w:eastAsiaTheme="minorEastAsia"/>
          <w:sz w:val="22"/>
          <w:szCs w:val="22"/>
          <w:lang w:eastAsia="zh-CN"/>
        </w:rPr>
        <w:t>uniform</w:t>
      </w:r>
      <w:r>
        <w:rPr>
          <w:rFonts w:eastAsiaTheme="minorEastAsia"/>
          <w:sz w:val="22"/>
          <w:szCs w:val="22"/>
          <w:lang w:eastAsia="zh-CN"/>
        </w:rPr>
        <w:t xml:space="preserve"> solution for both </w:t>
      </w:r>
      <w:r w:rsidR="008E54D5">
        <w:rPr>
          <w:rFonts w:eastAsiaTheme="minorEastAsia"/>
          <w:sz w:val="22"/>
          <w:szCs w:val="22"/>
          <w:lang w:eastAsia="zh-CN"/>
        </w:rPr>
        <w:t>NR and LTE</w:t>
      </w:r>
      <w:bookmarkStart w:id="1" w:name="_GoBack"/>
      <w:bookmarkEnd w:id="1"/>
      <w:r>
        <w:rPr>
          <w:rFonts w:eastAsiaTheme="minorEastAsia"/>
          <w:sz w:val="22"/>
          <w:szCs w:val="22"/>
          <w:lang w:eastAsia="zh-CN"/>
        </w:rPr>
        <w:t>.</w:t>
      </w:r>
    </w:p>
    <w:p w:rsidR="0039083F" w:rsidRDefault="0039083F" w:rsidP="0039083F">
      <w:pPr>
        <w:spacing w:after="0" w:line="360" w:lineRule="auto"/>
        <w:rPr>
          <w:rFonts w:eastAsiaTheme="minorEastAsia"/>
          <w:sz w:val="22"/>
          <w:szCs w:val="22"/>
          <w:lang w:eastAsia="zh-CN"/>
        </w:rPr>
      </w:pPr>
    </w:p>
    <w:p w:rsidR="0039083F" w:rsidRPr="0039083F" w:rsidRDefault="0039083F" w:rsidP="0039083F">
      <w:pPr>
        <w:spacing w:after="0" w:line="360" w:lineRule="auto"/>
        <w:rPr>
          <w:rFonts w:eastAsiaTheme="minorEastAsia"/>
          <w:b/>
          <w:sz w:val="22"/>
          <w:szCs w:val="22"/>
          <w:lang w:eastAsia="zh-CN"/>
        </w:rPr>
      </w:pPr>
      <w:r w:rsidRPr="0039083F">
        <w:rPr>
          <w:rFonts w:eastAsiaTheme="minorEastAsia"/>
          <w:b/>
          <w:sz w:val="22"/>
          <w:szCs w:val="22"/>
          <w:lang w:eastAsia="zh-CN"/>
        </w:rPr>
        <w:t xml:space="preserve">Proposal 1: For UE configured with CHO, it shall reset MAC upon </w:t>
      </w:r>
      <w:r w:rsidRPr="0039083F">
        <w:rPr>
          <w:b/>
          <w:sz w:val="22"/>
          <w:szCs w:val="22"/>
        </w:rPr>
        <w:t>initiation of RRC connection re-establishment.</w:t>
      </w:r>
    </w:p>
    <w:p w:rsidR="00925220" w:rsidRPr="00672305" w:rsidRDefault="00925220" w:rsidP="0039083F">
      <w:pPr>
        <w:spacing w:after="0" w:line="360" w:lineRule="auto"/>
        <w:rPr>
          <w:sz w:val="22"/>
          <w:szCs w:val="22"/>
        </w:rPr>
      </w:pPr>
    </w:p>
    <w:p w:rsidR="00672305" w:rsidRPr="00672305" w:rsidRDefault="00672305" w:rsidP="00672305">
      <w:pPr>
        <w:pStyle w:val="3"/>
      </w:pPr>
      <w:r w:rsidRPr="00672305">
        <w:t>2</w:t>
      </w:r>
      <w:r w:rsidRPr="00672305">
        <w:tab/>
        <w:t>Conclusion</w:t>
      </w:r>
    </w:p>
    <w:p w:rsidR="00035609" w:rsidRDefault="002F5020" w:rsidP="0039083F">
      <w:pPr>
        <w:spacing w:after="0" w:line="360" w:lineRule="auto"/>
        <w:rPr>
          <w:sz w:val="22"/>
          <w:szCs w:val="22"/>
        </w:rPr>
      </w:pPr>
      <w:r>
        <w:rPr>
          <w:sz w:val="22"/>
          <w:szCs w:val="22"/>
        </w:rPr>
        <w:t xml:space="preserve">In this paper, we </w:t>
      </w:r>
      <w:r w:rsidR="0039083F">
        <w:rPr>
          <w:sz w:val="22"/>
          <w:szCs w:val="22"/>
        </w:rPr>
        <w:t>discuss MAC reset issue for CHO and it is proposed:</w:t>
      </w:r>
    </w:p>
    <w:p w:rsidR="0039083F" w:rsidRPr="0039083F" w:rsidRDefault="0039083F" w:rsidP="0039083F">
      <w:pPr>
        <w:spacing w:after="0" w:line="360" w:lineRule="auto"/>
        <w:rPr>
          <w:rFonts w:eastAsiaTheme="minorEastAsia"/>
          <w:b/>
          <w:sz w:val="22"/>
          <w:szCs w:val="22"/>
          <w:lang w:eastAsia="zh-CN"/>
        </w:rPr>
      </w:pPr>
      <w:r w:rsidRPr="0039083F">
        <w:rPr>
          <w:rFonts w:eastAsiaTheme="minorEastAsia"/>
          <w:b/>
          <w:sz w:val="22"/>
          <w:szCs w:val="22"/>
          <w:lang w:eastAsia="zh-CN"/>
        </w:rPr>
        <w:t xml:space="preserve">Proposal 1: For UE configured with CHO, it shall reset MAC upon </w:t>
      </w:r>
      <w:r w:rsidRPr="0039083F">
        <w:rPr>
          <w:b/>
          <w:sz w:val="22"/>
          <w:szCs w:val="22"/>
        </w:rPr>
        <w:t>initiation of RRC connection re-establishment.</w:t>
      </w:r>
    </w:p>
    <w:p w:rsidR="00672305" w:rsidRDefault="00672305" w:rsidP="0039083F">
      <w:pPr>
        <w:spacing w:after="0" w:line="360" w:lineRule="auto"/>
        <w:rPr>
          <w:sz w:val="22"/>
          <w:szCs w:val="22"/>
        </w:rPr>
      </w:pPr>
    </w:p>
    <w:p w:rsidR="0039083F" w:rsidRPr="0039083F" w:rsidRDefault="00FE3B92" w:rsidP="0039083F">
      <w:pPr>
        <w:spacing w:after="0" w:line="360" w:lineRule="auto"/>
        <w:rPr>
          <w:rFonts w:eastAsiaTheme="minorEastAsia"/>
          <w:sz w:val="22"/>
          <w:szCs w:val="22"/>
          <w:lang w:eastAsia="zh-CN"/>
        </w:rPr>
      </w:pPr>
      <w:r>
        <w:rPr>
          <w:rFonts w:eastAsiaTheme="minorEastAsia"/>
          <w:sz w:val="22"/>
          <w:szCs w:val="22"/>
          <w:lang w:eastAsia="zh-CN"/>
        </w:rPr>
        <w:t>For proposal 1, d</w:t>
      </w:r>
      <w:r w:rsidR="0039083F">
        <w:rPr>
          <w:rFonts w:eastAsiaTheme="minorEastAsia"/>
          <w:sz w:val="22"/>
          <w:szCs w:val="22"/>
          <w:lang w:eastAsia="zh-CN"/>
        </w:rPr>
        <w:t>raft CRs for TS 38.331 and TS 36.331 are also provided in section 5.</w:t>
      </w:r>
    </w:p>
    <w:p w:rsidR="00916091" w:rsidRPr="00672305" w:rsidRDefault="00916091" w:rsidP="0039083F">
      <w:pPr>
        <w:spacing w:after="0" w:line="360" w:lineRule="auto"/>
        <w:rPr>
          <w:sz w:val="22"/>
          <w:szCs w:val="22"/>
        </w:rPr>
      </w:pPr>
    </w:p>
    <w:p w:rsidR="00916091" w:rsidRPr="00672305" w:rsidRDefault="00916091" w:rsidP="00916091">
      <w:pPr>
        <w:pStyle w:val="3"/>
      </w:pPr>
      <w:r w:rsidRPr="00672305">
        <w:t>3</w:t>
      </w:r>
      <w:r w:rsidRPr="00672305">
        <w:tab/>
      </w:r>
      <w:r w:rsidR="004B3C92" w:rsidRPr="00672305">
        <w:t>References</w:t>
      </w:r>
    </w:p>
    <w:p w:rsidR="00E73325" w:rsidRDefault="00A65273" w:rsidP="0039083F">
      <w:pPr>
        <w:spacing w:after="0" w:line="360" w:lineRule="auto"/>
        <w:rPr>
          <w:sz w:val="22"/>
          <w:szCs w:val="22"/>
        </w:rPr>
      </w:pPr>
      <w:r w:rsidRPr="00672305">
        <w:rPr>
          <w:sz w:val="22"/>
          <w:szCs w:val="22"/>
        </w:rPr>
        <w:t>[1]</w:t>
      </w:r>
      <w:r w:rsidR="0055098E">
        <w:rPr>
          <w:sz w:val="22"/>
          <w:szCs w:val="22"/>
        </w:rPr>
        <w:t xml:space="preserve"> </w:t>
      </w:r>
      <w:r w:rsidR="0039083F">
        <w:rPr>
          <w:sz w:val="22"/>
          <w:szCs w:val="22"/>
        </w:rPr>
        <w:t>TS 38.331</w:t>
      </w:r>
    </w:p>
    <w:p w:rsidR="0039083F" w:rsidRPr="00BD2BCE" w:rsidRDefault="0039083F" w:rsidP="0039083F">
      <w:pPr>
        <w:spacing w:after="0" w:line="360" w:lineRule="auto"/>
        <w:rPr>
          <w:sz w:val="22"/>
          <w:szCs w:val="22"/>
        </w:rPr>
      </w:pPr>
      <w:r>
        <w:rPr>
          <w:sz w:val="22"/>
          <w:szCs w:val="22"/>
        </w:rPr>
        <w:t>[2] TS 36.331</w:t>
      </w:r>
    </w:p>
    <w:p w:rsidR="00480001" w:rsidRDefault="00480001" w:rsidP="0039083F">
      <w:pPr>
        <w:spacing w:after="0" w:line="360" w:lineRule="auto"/>
        <w:rPr>
          <w:sz w:val="22"/>
          <w:szCs w:val="22"/>
        </w:rPr>
      </w:pPr>
    </w:p>
    <w:p w:rsidR="00480001" w:rsidRDefault="00480001" w:rsidP="0039083F">
      <w:pPr>
        <w:spacing w:after="0" w:line="360" w:lineRule="auto"/>
        <w:rPr>
          <w:sz w:val="22"/>
          <w:szCs w:val="22"/>
        </w:rPr>
      </w:pPr>
    </w:p>
    <w:p w:rsidR="00480001" w:rsidRPr="00672305" w:rsidRDefault="00480001" w:rsidP="00480001">
      <w:pPr>
        <w:pStyle w:val="3"/>
      </w:pPr>
      <w:r>
        <w:t>4</w:t>
      </w:r>
      <w:r w:rsidRPr="00672305">
        <w:tab/>
      </w:r>
      <w:r>
        <w:t>Annex</w:t>
      </w:r>
    </w:p>
    <w:p w:rsidR="00992AC4" w:rsidRPr="00672305" w:rsidRDefault="00992AC4" w:rsidP="00992AC4">
      <w:pPr>
        <w:pStyle w:val="4"/>
      </w:pPr>
      <w:r>
        <w:t>4.1</w:t>
      </w:r>
      <w:r w:rsidRPr="00672305">
        <w:tab/>
      </w:r>
      <w:r w:rsidR="00B44CB7">
        <w:t>MAC reset issue for RRC connection re-establishment case</w:t>
      </w:r>
      <w:r w:rsidR="00F87A28">
        <w:t xml:space="preserve"> in 38.331</w:t>
      </w:r>
    </w:p>
    <w:p w:rsidR="00480001" w:rsidRDefault="00480001" w:rsidP="00480001">
      <w:pPr>
        <w:spacing w:after="0"/>
        <w:rPr>
          <w:sz w:val="22"/>
          <w:szCs w:val="22"/>
        </w:rPr>
      </w:pPr>
    </w:p>
    <w:tbl>
      <w:tblPr>
        <w:tblStyle w:val="af6"/>
        <w:tblW w:w="0" w:type="auto"/>
        <w:tblLook w:val="04A0" w:firstRow="1" w:lastRow="0" w:firstColumn="1" w:lastColumn="0" w:noHBand="0" w:noVBand="1"/>
      </w:tblPr>
      <w:tblGrid>
        <w:gridCol w:w="9628"/>
      </w:tblGrid>
      <w:tr w:rsidR="00480001" w:rsidTr="009736AA">
        <w:tc>
          <w:tcPr>
            <w:tcW w:w="9628" w:type="dxa"/>
          </w:tcPr>
          <w:p w:rsidR="00992AC4" w:rsidRPr="00DE5341" w:rsidRDefault="00992AC4" w:rsidP="00992AC4">
            <w:pPr>
              <w:pStyle w:val="3"/>
              <w:rPr>
                <w:rFonts w:eastAsia="MS Mincho"/>
              </w:rPr>
            </w:pPr>
            <w:bookmarkStart w:id="2" w:name="_Toc60776804"/>
            <w:bookmarkStart w:id="3" w:name="_Toc68014744"/>
            <w:bookmarkStart w:id="4" w:name="_Toc60776806"/>
            <w:bookmarkStart w:id="5" w:name="_Toc68014746"/>
            <w:r w:rsidRPr="00DE5341">
              <w:rPr>
                <w:rFonts w:eastAsia="MS Mincho"/>
              </w:rPr>
              <w:lastRenderedPageBreak/>
              <w:t>5.3.7</w:t>
            </w:r>
            <w:r w:rsidRPr="00DE5341">
              <w:rPr>
                <w:rFonts w:eastAsia="MS Mincho"/>
              </w:rPr>
              <w:tab/>
              <w:t>RRC connection re-establishment</w:t>
            </w:r>
            <w:bookmarkEnd w:id="2"/>
            <w:bookmarkEnd w:id="3"/>
          </w:p>
          <w:p w:rsidR="00992AC4" w:rsidRPr="00163EF1" w:rsidRDefault="00163EF1" w:rsidP="009736AA">
            <w:pPr>
              <w:pStyle w:val="4"/>
              <w:rPr>
                <w:rFonts w:eastAsiaTheme="minorEastAsia"/>
                <w:i/>
                <w:lang w:eastAsia="zh-CN"/>
              </w:rPr>
            </w:pPr>
            <w:r w:rsidRPr="00163EF1">
              <w:rPr>
                <w:rFonts w:eastAsiaTheme="minorEastAsia" w:hint="eastAsia"/>
                <w:i/>
                <w:lang w:eastAsia="zh-CN"/>
              </w:rPr>
              <w:t>&lt;</w:t>
            </w:r>
            <w:r w:rsidRPr="00163EF1">
              <w:rPr>
                <w:rFonts w:eastAsiaTheme="minorEastAsia"/>
                <w:i/>
                <w:lang w:eastAsia="zh-CN"/>
              </w:rPr>
              <w:t>Partially omitted</w:t>
            </w:r>
            <w:r w:rsidRPr="00163EF1">
              <w:rPr>
                <w:rFonts w:eastAsiaTheme="minorEastAsia" w:hint="eastAsia"/>
                <w:i/>
                <w:lang w:eastAsia="zh-CN"/>
              </w:rPr>
              <w:t>&gt;</w:t>
            </w:r>
          </w:p>
          <w:p w:rsidR="00480001" w:rsidRPr="00DE5341" w:rsidRDefault="00480001" w:rsidP="009736AA">
            <w:pPr>
              <w:pStyle w:val="4"/>
            </w:pPr>
            <w:r w:rsidRPr="00DE5341">
              <w:t>5.3.7.2</w:t>
            </w:r>
            <w:r w:rsidRPr="00DE5341">
              <w:tab/>
              <w:t>Initiation</w:t>
            </w:r>
            <w:bookmarkEnd w:id="4"/>
            <w:bookmarkEnd w:id="5"/>
          </w:p>
          <w:p w:rsidR="00480001" w:rsidRPr="00DE5341" w:rsidRDefault="00480001" w:rsidP="009736AA">
            <w:r w:rsidRPr="00DE5341">
              <w:t>The UE initiates the procedure when one of the following conditions is met:</w:t>
            </w:r>
          </w:p>
          <w:p w:rsidR="00480001" w:rsidRPr="00DE5341" w:rsidRDefault="00480001" w:rsidP="009736AA">
            <w:pPr>
              <w:pStyle w:val="B1"/>
            </w:pPr>
            <w:r w:rsidRPr="00DE5341">
              <w:t>1&gt;</w:t>
            </w:r>
            <w:r w:rsidRPr="00DE5341">
              <w:tab/>
              <w:t xml:space="preserve">upon detecting radio link failure of the MCG and </w:t>
            </w:r>
            <w:r w:rsidRPr="00DE5341">
              <w:rPr>
                <w:i/>
                <w:iCs/>
              </w:rPr>
              <w:t>t316</w:t>
            </w:r>
            <w:r w:rsidRPr="00DE5341">
              <w:t xml:space="preserve"> is not configured, in accordance with 5.3.10; or</w:t>
            </w:r>
          </w:p>
          <w:p w:rsidR="00480001" w:rsidRPr="00DE5341" w:rsidRDefault="00480001" w:rsidP="009736AA">
            <w:pPr>
              <w:pStyle w:val="B1"/>
            </w:pPr>
            <w:r w:rsidRPr="00DE5341">
              <w:t>1&gt;</w:t>
            </w:r>
            <w:r w:rsidRPr="00DE5341">
              <w:tab/>
              <w:t>upon detecting radio link failure of the MCG while SCG transmission is suspended, in accordance with 5.3.10; or</w:t>
            </w:r>
          </w:p>
          <w:p w:rsidR="00480001" w:rsidRPr="00DE5341" w:rsidRDefault="00480001" w:rsidP="009736AA">
            <w:pPr>
              <w:pStyle w:val="B1"/>
            </w:pPr>
            <w:r w:rsidRPr="00DE5341">
              <w:t>1&gt;</w:t>
            </w:r>
            <w:r w:rsidRPr="00DE5341">
              <w:tab/>
              <w:t>upon detecting radio link failure of the MCG while PSCell change</w:t>
            </w:r>
            <w:r w:rsidRPr="00DE5341">
              <w:rPr>
                <w:lang w:eastAsia="zh-CN"/>
              </w:rPr>
              <w:t xml:space="preserve"> or PSCell addition</w:t>
            </w:r>
            <w:r w:rsidRPr="00DE5341">
              <w:t xml:space="preserve"> is ongoing, in accordance with 5.3.10; or</w:t>
            </w:r>
          </w:p>
          <w:p w:rsidR="00480001" w:rsidRPr="00DE5341" w:rsidRDefault="00480001" w:rsidP="009736AA">
            <w:pPr>
              <w:pStyle w:val="B1"/>
            </w:pPr>
            <w:r w:rsidRPr="00DE5341">
              <w:t>1&gt;</w:t>
            </w:r>
            <w:r w:rsidRPr="00DE5341">
              <w:tab/>
              <w:t>upon re-configuration with sync failure of the MCG, in accordance with sub-clause 5.3.5.8.3; or</w:t>
            </w:r>
          </w:p>
          <w:p w:rsidR="00480001" w:rsidRPr="00DE5341" w:rsidRDefault="00480001" w:rsidP="009736AA">
            <w:pPr>
              <w:pStyle w:val="B1"/>
            </w:pPr>
            <w:r w:rsidRPr="00DE5341">
              <w:t>1&gt;</w:t>
            </w:r>
            <w:r w:rsidRPr="00DE5341">
              <w:tab/>
              <w:t>upon mobility from NR failure, in accordance with sub-clause 5.4.3.5; or</w:t>
            </w:r>
          </w:p>
          <w:p w:rsidR="00480001" w:rsidRPr="00DE5341" w:rsidRDefault="00480001" w:rsidP="009736AA">
            <w:pPr>
              <w:pStyle w:val="B1"/>
            </w:pPr>
            <w:r w:rsidRPr="00DE5341">
              <w:t>1&gt;</w:t>
            </w:r>
            <w:r w:rsidRPr="00DE5341">
              <w:tab/>
              <w:t xml:space="preserve">upon integrity check failure indication from lower layers concerning SRB1 or SRB2, except if the integrity check failure is detected on the </w:t>
            </w:r>
            <w:r w:rsidRPr="00DE5341">
              <w:rPr>
                <w:i/>
              </w:rPr>
              <w:t>RRCReestablishment</w:t>
            </w:r>
            <w:r w:rsidRPr="00DE5341">
              <w:t xml:space="preserve"> message; or</w:t>
            </w:r>
          </w:p>
          <w:p w:rsidR="00480001" w:rsidRPr="00DE5341" w:rsidRDefault="00480001" w:rsidP="009736AA">
            <w:pPr>
              <w:pStyle w:val="B1"/>
            </w:pPr>
            <w:r w:rsidRPr="00DE5341">
              <w:t>1&gt;</w:t>
            </w:r>
            <w:r w:rsidRPr="00DE5341">
              <w:tab/>
              <w:t>upon an RRC connection reconfiguration failure, in accordance with sub-clause 5.3.5.8.2; or</w:t>
            </w:r>
          </w:p>
          <w:p w:rsidR="00480001" w:rsidRPr="00DE5341" w:rsidRDefault="00480001" w:rsidP="009736AA">
            <w:pPr>
              <w:pStyle w:val="B1"/>
            </w:pPr>
            <w:r w:rsidRPr="00DE5341">
              <w:t>1&gt;</w:t>
            </w:r>
            <w:r w:rsidRPr="00DE5341">
              <w:tab/>
              <w:t>upon detecting radio link failure for the SCG while MCG transmission is suspended, in accordance with subclause 5.3.10.3 in NR-DC or in accordance with TS 36.331 [10] subclause 5.3.11.3 in NE-DC; or</w:t>
            </w:r>
          </w:p>
          <w:p w:rsidR="00480001" w:rsidRPr="00DE5341" w:rsidRDefault="00480001" w:rsidP="009736AA">
            <w:pPr>
              <w:pStyle w:val="B1"/>
            </w:pPr>
            <w:r w:rsidRPr="00DE5341">
              <w:t>1&gt;</w:t>
            </w:r>
            <w:r w:rsidRPr="00DE5341">
              <w:tab/>
              <w:t>upon reconfiguration with sync failure of the SCG while MCG transmission is suspended in accordance with subclause 5.3.5.8.3; or</w:t>
            </w:r>
          </w:p>
          <w:p w:rsidR="00480001" w:rsidRPr="00DE5341" w:rsidRDefault="00480001" w:rsidP="009736AA">
            <w:pPr>
              <w:pStyle w:val="B1"/>
            </w:pPr>
            <w:r w:rsidRPr="00DE5341">
              <w:t>1&gt;</w:t>
            </w:r>
            <w:r w:rsidRPr="00DE5341">
              <w:tab/>
              <w:t>upon SCG change failure while MCG transmission is suspended in accordance with TS 36.331 [10] subclause 5.3.5.7a; or</w:t>
            </w:r>
          </w:p>
          <w:p w:rsidR="00480001" w:rsidRPr="00DE5341" w:rsidRDefault="00480001" w:rsidP="009736AA">
            <w:pPr>
              <w:pStyle w:val="B1"/>
            </w:pPr>
            <w:r w:rsidRPr="00DE5341">
              <w:t>1&gt;</w:t>
            </w:r>
            <w:r w:rsidRPr="00DE5341">
              <w:tab/>
              <w:t>upon SCG configuration failure while MCG transmission is suspended in accordance with subclause 5.3.5.8.2 in NR-DC or in accordance with TS 36.331 [10] subclause 5.3.5.5 in NE-DC; or</w:t>
            </w:r>
          </w:p>
          <w:p w:rsidR="00480001" w:rsidRPr="00DE5341" w:rsidRDefault="00480001" w:rsidP="009736AA">
            <w:pPr>
              <w:pStyle w:val="B1"/>
            </w:pPr>
            <w:r w:rsidRPr="00DE5341">
              <w:t>1&gt;</w:t>
            </w:r>
            <w:r w:rsidRPr="00DE5341">
              <w:tab/>
              <w:t>upon integrity check failure indication from SCG lower layers concerning SRB3 while MCG is suspended; or</w:t>
            </w:r>
          </w:p>
          <w:p w:rsidR="00480001" w:rsidRPr="00DE5341" w:rsidRDefault="00480001" w:rsidP="009736AA">
            <w:pPr>
              <w:pStyle w:val="B1"/>
            </w:pPr>
            <w:r w:rsidRPr="00DE5341">
              <w:t>1&gt;</w:t>
            </w:r>
            <w:r w:rsidRPr="00DE5341">
              <w:tab/>
              <w:t xml:space="preserve">upon T316 expiry, in accordance with sub-clause </w:t>
            </w:r>
            <w:r w:rsidRPr="00DE5341">
              <w:rPr>
                <w:rFonts w:eastAsia="Malgun Gothic"/>
                <w:lang w:eastAsia="ko-KR"/>
              </w:rPr>
              <w:t>5.7.3b.5</w:t>
            </w:r>
            <w:r w:rsidRPr="00DE5341">
              <w:t>.</w:t>
            </w:r>
          </w:p>
          <w:p w:rsidR="00480001" w:rsidRPr="00DE5341" w:rsidRDefault="00480001" w:rsidP="009736AA">
            <w:r w:rsidRPr="00DE5341">
              <w:t>Upon initiation of the procedure, the UE shall:</w:t>
            </w:r>
          </w:p>
          <w:p w:rsidR="00480001" w:rsidRPr="00DE5341" w:rsidRDefault="00480001" w:rsidP="009736AA">
            <w:pPr>
              <w:pStyle w:val="B1"/>
            </w:pPr>
            <w:r w:rsidRPr="00DE5341">
              <w:t>1&gt;</w:t>
            </w:r>
            <w:r w:rsidRPr="00DE5341">
              <w:tab/>
              <w:t>stop timer T310, if running;</w:t>
            </w:r>
          </w:p>
          <w:p w:rsidR="00480001" w:rsidRPr="00DE5341" w:rsidRDefault="00480001" w:rsidP="009736AA">
            <w:pPr>
              <w:pStyle w:val="B1"/>
            </w:pPr>
            <w:r w:rsidRPr="00DE5341">
              <w:t>1&gt;</w:t>
            </w:r>
            <w:r w:rsidRPr="00DE5341">
              <w:tab/>
              <w:t>stop timer T312, if running;</w:t>
            </w:r>
          </w:p>
          <w:p w:rsidR="00480001" w:rsidRPr="00DE5341" w:rsidRDefault="00480001" w:rsidP="009736AA">
            <w:pPr>
              <w:pStyle w:val="B1"/>
            </w:pPr>
            <w:r w:rsidRPr="00DE5341">
              <w:t>1&gt;</w:t>
            </w:r>
            <w:r w:rsidRPr="00DE5341">
              <w:tab/>
              <w:t>stop timer T304, if running;</w:t>
            </w:r>
          </w:p>
          <w:p w:rsidR="00480001" w:rsidRPr="00DE5341" w:rsidRDefault="00480001" w:rsidP="009736AA">
            <w:pPr>
              <w:pStyle w:val="B1"/>
            </w:pPr>
            <w:r w:rsidRPr="00DE5341">
              <w:t>1&gt;</w:t>
            </w:r>
            <w:r w:rsidRPr="00DE5341">
              <w:tab/>
              <w:t>start timer T311;</w:t>
            </w:r>
          </w:p>
          <w:p w:rsidR="00480001" w:rsidRPr="00DE5341" w:rsidRDefault="00480001" w:rsidP="009736AA">
            <w:pPr>
              <w:pStyle w:val="B1"/>
            </w:pPr>
            <w:r w:rsidRPr="00DE5341">
              <w:t>1&gt;</w:t>
            </w:r>
            <w:r w:rsidRPr="00DE5341">
              <w:tab/>
              <w:t>stop timer T316, if running;</w:t>
            </w:r>
          </w:p>
          <w:p w:rsidR="00480001" w:rsidRPr="00DE5341" w:rsidRDefault="00480001" w:rsidP="009736AA">
            <w:pPr>
              <w:pStyle w:val="B1"/>
            </w:pPr>
            <w:r w:rsidRPr="00DE5341">
              <w:t>1&gt;</w:t>
            </w:r>
            <w:r w:rsidRPr="00DE5341">
              <w:tab/>
              <w:t xml:space="preserve">if UE is not configured with </w:t>
            </w:r>
            <w:r w:rsidRPr="00DE5341">
              <w:rPr>
                <w:i/>
                <w:iCs/>
              </w:rPr>
              <w:t>conditionalReconfiguration</w:t>
            </w:r>
            <w:r w:rsidRPr="00DE5341">
              <w:t>:</w:t>
            </w:r>
          </w:p>
          <w:p w:rsidR="00480001" w:rsidRPr="00DE5341" w:rsidRDefault="00480001" w:rsidP="009736AA">
            <w:pPr>
              <w:pStyle w:val="B2"/>
            </w:pPr>
            <w:r w:rsidRPr="00480001">
              <w:rPr>
                <w:highlight w:val="yellow"/>
              </w:rPr>
              <w:t>2&gt;</w:t>
            </w:r>
            <w:r w:rsidRPr="00480001">
              <w:rPr>
                <w:highlight w:val="yellow"/>
              </w:rPr>
              <w:tab/>
              <w:t>reset MAC;</w:t>
            </w:r>
          </w:p>
          <w:p w:rsidR="00480001" w:rsidRPr="00DE5341" w:rsidRDefault="00480001" w:rsidP="009736AA">
            <w:pPr>
              <w:pStyle w:val="B2"/>
            </w:pPr>
            <w:r w:rsidRPr="00DE5341">
              <w:t>2&gt;</w:t>
            </w:r>
            <w:r w:rsidRPr="00DE5341">
              <w:tab/>
              <w:t xml:space="preserve">release </w:t>
            </w:r>
            <w:r w:rsidRPr="00DE5341">
              <w:rPr>
                <w:i/>
              </w:rPr>
              <w:t>spCellConfig</w:t>
            </w:r>
            <w:r w:rsidRPr="00DE5341">
              <w:t>, if configured;</w:t>
            </w:r>
          </w:p>
          <w:p w:rsidR="00480001" w:rsidRPr="00DE5341" w:rsidRDefault="00480001" w:rsidP="009736AA">
            <w:pPr>
              <w:pStyle w:val="B2"/>
            </w:pPr>
            <w:r w:rsidRPr="00DE5341">
              <w:t>2&gt;</w:t>
            </w:r>
            <w:r w:rsidRPr="00DE5341">
              <w:tab/>
              <w:t>suspend all RBs, except SRB0;</w:t>
            </w:r>
          </w:p>
          <w:p w:rsidR="00480001" w:rsidRPr="00DE5341" w:rsidRDefault="00480001" w:rsidP="009736AA">
            <w:pPr>
              <w:pStyle w:val="B2"/>
            </w:pPr>
            <w:r w:rsidRPr="00DE5341">
              <w:t>2&gt;</w:t>
            </w:r>
            <w:r w:rsidRPr="00DE5341">
              <w:tab/>
              <w:t>release the MCG SCell(s), if configured;</w:t>
            </w:r>
          </w:p>
          <w:p w:rsidR="00480001" w:rsidRPr="00DE5341" w:rsidRDefault="00480001" w:rsidP="009736AA">
            <w:pPr>
              <w:pStyle w:val="B2"/>
            </w:pPr>
            <w:r w:rsidRPr="00DE5341">
              <w:t>2&gt;</w:t>
            </w:r>
            <w:r w:rsidRPr="00DE5341">
              <w:tab/>
              <w:t>if MR-DC is configured:</w:t>
            </w:r>
          </w:p>
          <w:p w:rsidR="00480001" w:rsidRPr="00DE5341" w:rsidRDefault="00480001" w:rsidP="009736AA">
            <w:pPr>
              <w:pStyle w:val="B3"/>
            </w:pPr>
            <w:r w:rsidRPr="00DE5341">
              <w:lastRenderedPageBreak/>
              <w:t>3&gt;</w:t>
            </w:r>
            <w:r w:rsidRPr="00DE5341">
              <w:tab/>
              <w:t>perform MR-DC release, as specified in clause 5.3.5.10;</w:t>
            </w:r>
          </w:p>
          <w:p w:rsidR="00480001" w:rsidRPr="00DE5341" w:rsidRDefault="00480001" w:rsidP="009736AA">
            <w:pPr>
              <w:pStyle w:val="B2"/>
            </w:pPr>
            <w:r w:rsidRPr="00DE5341">
              <w:t>2&gt;</w:t>
            </w:r>
            <w:r w:rsidRPr="00DE5341">
              <w:tab/>
              <w:t xml:space="preserve">release </w:t>
            </w:r>
            <w:r w:rsidRPr="00DE5341">
              <w:rPr>
                <w:i/>
                <w:iCs/>
              </w:rPr>
              <w:t>delayBudgetReportingConfig</w:t>
            </w:r>
            <w:r w:rsidRPr="00DE5341">
              <w:t>, if configured</w:t>
            </w:r>
            <w:r w:rsidRPr="00DE5341">
              <w:rPr>
                <w:rFonts w:eastAsia="宋体"/>
              </w:rPr>
              <w:t xml:space="preserve"> and </w:t>
            </w:r>
            <w:r w:rsidRPr="00DE5341">
              <w:t>stop timer T342, if running;</w:t>
            </w:r>
          </w:p>
          <w:p w:rsidR="00480001" w:rsidRPr="00DE5341" w:rsidRDefault="00480001" w:rsidP="009736AA">
            <w:pPr>
              <w:pStyle w:val="B2"/>
            </w:pPr>
            <w:r w:rsidRPr="00DE5341">
              <w:t>2&gt;</w:t>
            </w:r>
            <w:r w:rsidRPr="00DE5341">
              <w:tab/>
              <w:t xml:space="preserve">release </w:t>
            </w:r>
            <w:r w:rsidRPr="00DE5341">
              <w:rPr>
                <w:i/>
                <w:iCs/>
              </w:rPr>
              <w:t>overheatingAssistanceConfig</w:t>
            </w:r>
            <w:r w:rsidRPr="00DE5341">
              <w:t>, if configured</w:t>
            </w:r>
            <w:r w:rsidRPr="00DE5341">
              <w:rPr>
                <w:rFonts w:eastAsia="宋体"/>
              </w:rPr>
              <w:t xml:space="preserve"> and </w:t>
            </w:r>
            <w:r w:rsidRPr="00DE5341">
              <w:t>stop timer T345, if running;</w:t>
            </w:r>
          </w:p>
          <w:p w:rsidR="00480001" w:rsidRPr="00DE5341" w:rsidRDefault="00480001" w:rsidP="009736AA">
            <w:pPr>
              <w:pStyle w:val="B2"/>
            </w:pPr>
            <w:r w:rsidRPr="00DE5341">
              <w:t>2&gt;</w:t>
            </w:r>
            <w:r w:rsidRPr="00DE5341">
              <w:tab/>
              <w:t xml:space="preserve">release </w:t>
            </w:r>
            <w:r w:rsidRPr="00DE5341">
              <w:rPr>
                <w:i/>
              </w:rPr>
              <w:t>idc-AssistanceConfig</w:t>
            </w:r>
            <w:r w:rsidRPr="00DE5341">
              <w:t>, if configured;</w:t>
            </w:r>
          </w:p>
          <w:p w:rsidR="00480001" w:rsidRPr="00DE5341" w:rsidRDefault="00480001" w:rsidP="009736AA">
            <w:pPr>
              <w:pStyle w:val="B2"/>
            </w:pPr>
            <w:r w:rsidRPr="00DE5341">
              <w:t>2&gt;</w:t>
            </w:r>
            <w:r w:rsidRPr="00DE5341">
              <w:tab/>
              <w:t xml:space="preserve">release </w:t>
            </w:r>
            <w:r w:rsidRPr="00DE5341">
              <w:rPr>
                <w:i/>
              </w:rPr>
              <w:t>btNameList</w:t>
            </w:r>
            <w:r w:rsidRPr="00DE5341">
              <w:t>, if configured;</w:t>
            </w:r>
          </w:p>
          <w:p w:rsidR="00480001" w:rsidRPr="00DE5341" w:rsidRDefault="00480001" w:rsidP="009736AA">
            <w:pPr>
              <w:pStyle w:val="B2"/>
            </w:pPr>
            <w:r w:rsidRPr="00DE5341">
              <w:t>2&gt;</w:t>
            </w:r>
            <w:r w:rsidRPr="00DE5341">
              <w:tab/>
              <w:t xml:space="preserve">release </w:t>
            </w:r>
            <w:r w:rsidRPr="00DE5341">
              <w:rPr>
                <w:i/>
              </w:rPr>
              <w:t>wlanNameList</w:t>
            </w:r>
            <w:r w:rsidRPr="00DE5341">
              <w:t>, if configured;</w:t>
            </w:r>
          </w:p>
          <w:p w:rsidR="00480001" w:rsidRPr="00DE5341" w:rsidRDefault="00480001" w:rsidP="009736AA">
            <w:pPr>
              <w:pStyle w:val="B2"/>
            </w:pPr>
            <w:r w:rsidRPr="00DE5341">
              <w:t>2&gt;</w:t>
            </w:r>
            <w:r w:rsidRPr="00DE5341">
              <w:tab/>
              <w:t xml:space="preserve">release </w:t>
            </w:r>
            <w:r w:rsidRPr="00DE5341">
              <w:rPr>
                <w:i/>
              </w:rPr>
              <w:t>sensorNameList</w:t>
            </w:r>
            <w:r w:rsidRPr="00DE5341">
              <w:t>, if configured;</w:t>
            </w:r>
          </w:p>
          <w:p w:rsidR="00480001" w:rsidRPr="00DE5341" w:rsidRDefault="00480001" w:rsidP="009736AA">
            <w:pPr>
              <w:pStyle w:val="B2"/>
            </w:pPr>
            <w:r w:rsidRPr="00DE5341">
              <w:t>2&gt;</w:t>
            </w:r>
            <w:r w:rsidRPr="00DE5341">
              <w:tab/>
              <w:t xml:space="preserve">release </w:t>
            </w:r>
            <w:r w:rsidRPr="00DE5341">
              <w:rPr>
                <w:i/>
              </w:rPr>
              <w:t>drx-PreferenceConfig</w:t>
            </w:r>
            <w:r w:rsidRPr="00DE5341">
              <w:t xml:space="preserve"> for the MCG, if configured</w:t>
            </w:r>
            <w:r w:rsidRPr="00DE5341">
              <w:rPr>
                <w:rFonts w:eastAsia="宋体"/>
              </w:rPr>
              <w:t xml:space="preserve"> and </w:t>
            </w:r>
            <w:r w:rsidRPr="00DE5341">
              <w:t>stop timer T346a associated with the MCG, if running;</w:t>
            </w:r>
          </w:p>
          <w:p w:rsidR="00480001" w:rsidRPr="00DE5341" w:rsidRDefault="00480001" w:rsidP="009736AA">
            <w:pPr>
              <w:pStyle w:val="B2"/>
            </w:pPr>
            <w:r w:rsidRPr="00DE5341">
              <w:t>2&gt;</w:t>
            </w:r>
            <w:r w:rsidRPr="00DE5341">
              <w:tab/>
              <w:t xml:space="preserve">release </w:t>
            </w:r>
            <w:r w:rsidRPr="00DE5341">
              <w:rPr>
                <w:i/>
              </w:rPr>
              <w:t>maxBW-PreferenceConfig</w:t>
            </w:r>
            <w:r w:rsidRPr="00DE5341">
              <w:t xml:space="preserve"> for the MCG, if configured</w:t>
            </w:r>
            <w:r w:rsidRPr="00DE5341">
              <w:rPr>
                <w:rFonts w:eastAsia="宋体"/>
              </w:rPr>
              <w:t xml:space="preserve"> and </w:t>
            </w:r>
            <w:r w:rsidRPr="00DE5341">
              <w:t>stop timer T346</w:t>
            </w:r>
            <w:r w:rsidRPr="00DE5341">
              <w:rPr>
                <w:rFonts w:eastAsia="宋体"/>
              </w:rPr>
              <w:t>b</w:t>
            </w:r>
            <w:r w:rsidRPr="00DE5341">
              <w:t xml:space="preserve"> associated with the MCG, if running;</w:t>
            </w:r>
          </w:p>
          <w:p w:rsidR="00480001" w:rsidRPr="00DE5341" w:rsidRDefault="00480001" w:rsidP="009736AA">
            <w:pPr>
              <w:pStyle w:val="B2"/>
            </w:pPr>
            <w:r w:rsidRPr="00DE5341">
              <w:t>2&gt;</w:t>
            </w:r>
            <w:r w:rsidRPr="00DE5341">
              <w:tab/>
              <w:t xml:space="preserve">release </w:t>
            </w:r>
            <w:r w:rsidRPr="00DE5341">
              <w:rPr>
                <w:i/>
              </w:rPr>
              <w:t>maxCC-PreferenceConfig</w:t>
            </w:r>
            <w:r w:rsidRPr="00DE5341">
              <w:t xml:space="preserve"> for the MCG, if configured</w:t>
            </w:r>
            <w:r w:rsidRPr="00DE5341">
              <w:rPr>
                <w:rFonts w:eastAsia="宋体"/>
              </w:rPr>
              <w:t xml:space="preserve"> and </w:t>
            </w:r>
            <w:r w:rsidRPr="00DE5341">
              <w:t>stop timer T346</w:t>
            </w:r>
            <w:r w:rsidRPr="00DE5341">
              <w:rPr>
                <w:rFonts w:eastAsia="宋体"/>
              </w:rPr>
              <w:t>c</w:t>
            </w:r>
            <w:r w:rsidRPr="00DE5341">
              <w:t xml:space="preserve"> associated with the MCG, if running;</w:t>
            </w:r>
          </w:p>
          <w:p w:rsidR="00480001" w:rsidRPr="00DE5341" w:rsidRDefault="00480001" w:rsidP="009736AA">
            <w:pPr>
              <w:pStyle w:val="B2"/>
            </w:pPr>
            <w:r w:rsidRPr="00DE5341">
              <w:t>2&gt;</w:t>
            </w:r>
            <w:r w:rsidRPr="00DE5341">
              <w:tab/>
              <w:t xml:space="preserve">release </w:t>
            </w:r>
            <w:r w:rsidRPr="00DE5341">
              <w:rPr>
                <w:i/>
              </w:rPr>
              <w:t>maxMIMO-LayerPreferenceConfig</w:t>
            </w:r>
            <w:r w:rsidRPr="00DE5341">
              <w:t xml:space="preserve"> for the MCG, if configured</w:t>
            </w:r>
            <w:r w:rsidRPr="00DE5341">
              <w:rPr>
                <w:rFonts w:eastAsia="宋体"/>
              </w:rPr>
              <w:t xml:space="preserve"> and </w:t>
            </w:r>
            <w:r w:rsidRPr="00DE5341">
              <w:t>stop timer T346</w:t>
            </w:r>
            <w:r w:rsidRPr="00DE5341">
              <w:rPr>
                <w:rFonts w:eastAsia="宋体"/>
              </w:rPr>
              <w:t>d</w:t>
            </w:r>
            <w:r w:rsidRPr="00DE5341">
              <w:t xml:space="preserve"> associated with the MCG, if running;</w:t>
            </w:r>
          </w:p>
          <w:p w:rsidR="00480001" w:rsidRPr="00DE5341" w:rsidRDefault="00480001" w:rsidP="009736AA">
            <w:pPr>
              <w:pStyle w:val="B2"/>
            </w:pPr>
            <w:r w:rsidRPr="00DE5341">
              <w:t>2&gt;</w:t>
            </w:r>
            <w:r w:rsidRPr="00DE5341">
              <w:tab/>
              <w:t xml:space="preserve">release </w:t>
            </w:r>
            <w:r w:rsidRPr="00DE5341">
              <w:rPr>
                <w:i/>
              </w:rPr>
              <w:t>minSchedulingOffsetPreferenceConfig</w:t>
            </w:r>
            <w:r w:rsidRPr="00DE5341">
              <w:t xml:space="preserve"> for the MCG, if configured</w:t>
            </w:r>
            <w:r w:rsidRPr="00DE5341">
              <w:rPr>
                <w:rFonts w:eastAsia="宋体"/>
              </w:rPr>
              <w:t xml:space="preserve"> </w:t>
            </w:r>
            <w:r w:rsidRPr="00DE5341">
              <w:t>stop timer T346</w:t>
            </w:r>
            <w:r w:rsidRPr="00DE5341">
              <w:rPr>
                <w:rFonts w:eastAsia="宋体"/>
              </w:rPr>
              <w:t>e</w:t>
            </w:r>
            <w:r w:rsidRPr="00DE5341">
              <w:t xml:space="preserve"> associated with the MCG, if running;</w:t>
            </w:r>
          </w:p>
          <w:p w:rsidR="00480001" w:rsidRPr="00DE5341" w:rsidRDefault="00480001" w:rsidP="009736AA">
            <w:pPr>
              <w:pStyle w:val="B2"/>
            </w:pPr>
            <w:r w:rsidRPr="00DE5341">
              <w:t>2&gt;</w:t>
            </w:r>
            <w:r w:rsidRPr="00DE5341">
              <w:tab/>
              <w:t xml:space="preserve">release </w:t>
            </w:r>
            <w:r w:rsidRPr="00DE5341">
              <w:rPr>
                <w:i/>
              </w:rPr>
              <w:t>releasePreferenceConfig</w:t>
            </w:r>
            <w:r w:rsidRPr="00DE5341">
              <w:t>, if configured</w:t>
            </w:r>
            <w:r w:rsidRPr="00DE5341">
              <w:rPr>
                <w:rFonts w:eastAsia="宋体"/>
              </w:rPr>
              <w:t xml:space="preserve"> </w:t>
            </w:r>
            <w:r w:rsidRPr="00DE5341">
              <w:t>stop timer T346</w:t>
            </w:r>
            <w:r w:rsidRPr="00DE5341">
              <w:rPr>
                <w:rFonts w:eastAsia="宋体"/>
              </w:rPr>
              <w:t>f</w:t>
            </w:r>
            <w:r w:rsidRPr="00DE5341">
              <w:t>, if running;</w:t>
            </w:r>
          </w:p>
          <w:p w:rsidR="00480001" w:rsidRPr="00DE5341" w:rsidRDefault="00480001" w:rsidP="009736AA">
            <w:pPr>
              <w:pStyle w:val="B2"/>
            </w:pPr>
            <w:r w:rsidRPr="00DE5341">
              <w:rPr>
                <w:rFonts w:eastAsia="宋体"/>
              </w:rPr>
              <w:t>2</w:t>
            </w:r>
            <w:r w:rsidRPr="00DE5341">
              <w:t>&gt;</w:t>
            </w:r>
            <w:r w:rsidRPr="00DE5341">
              <w:tab/>
              <w:t xml:space="preserve">release </w:t>
            </w:r>
            <w:r w:rsidRPr="00DE5341">
              <w:rPr>
                <w:i/>
                <w:iCs/>
              </w:rPr>
              <w:t>onDemandSIB-Request</w:t>
            </w:r>
            <w:r w:rsidRPr="00DE5341">
              <w:t xml:space="preserve"> if configured, and stop timer T350, if running;</w:t>
            </w:r>
          </w:p>
          <w:p w:rsidR="00480001" w:rsidRPr="00DE5341" w:rsidRDefault="00480001" w:rsidP="009736AA">
            <w:pPr>
              <w:pStyle w:val="B2"/>
              <w:rPr>
                <w:lang w:eastAsia="zh-CN"/>
              </w:rPr>
            </w:pPr>
            <w:r w:rsidRPr="00DE5341">
              <w:t>2</w:t>
            </w:r>
            <w:r w:rsidRPr="00DE5341">
              <w:rPr>
                <w:lang w:eastAsia="zh-CN"/>
              </w:rPr>
              <w:t>&gt;</w:t>
            </w:r>
            <w:r w:rsidRPr="00DE5341">
              <w:rPr>
                <w:lang w:eastAsia="zh-CN"/>
              </w:rPr>
              <w:tab/>
              <w:t xml:space="preserve">release </w:t>
            </w:r>
            <w:r w:rsidRPr="00DE5341">
              <w:rPr>
                <w:i/>
                <w:lang w:eastAsia="zh-CN"/>
              </w:rPr>
              <w:t>referenceTimePreferenceReporting</w:t>
            </w:r>
            <w:r w:rsidRPr="00DE5341">
              <w:rPr>
                <w:lang w:eastAsia="zh-CN"/>
              </w:rPr>
              <w:t>, if configured;</w:t>
            </w:r>
          </w:p>
          <w:p w:rsidR="00480001" w:rsidRPr="00DE5341" w:rsidRDefault="00480001" w:rsidP="009736AA">
            <w:pPr>
              <w:pStyle w:val="B2"/>
              <w:rPr>
                <w:lang w:eastAsia="zh-CN"/>
              </w:rPr>
            </w:pPr>
            <w:r w:rsidRPr="00DE5341">
              <w:rPr>
                <w:lang w:eastAsia="zh-CN"/>
              </w:rPr>
              <w:t>2&gt;</w:t>
            </w:r>
            <w:r w:rsidRPr="00DE5341">
              <w:rPr>
                <w:lang w:eastAsia="zh-CN"/>
              </w:rPr>
              <w:tab/>
              <w:t xml:space="preserve">release </w:t>
            </w:r>
            <w:r w:rsidRPr="00DE5341">
              <w:rPr>
                <w:i/>
                <w:lang w:eastAsia="zh-CN"/>
              </w:rPr>
              <w:t>sl-AssistanceConfigNR</w:t>
            </w:r>
            <w:r w:rsidRPr="00DE5341">
              <w:rPr>
                <w:lang w:eastAsia="zh-CN"/>
              </w:rPr>
              <w:t>, if configured;</w:t>
            </w:r>
          </w:p>
          <w:p w:rsidR="00480001" w:rsidRPr="00DE5341" w:rsidRDefault="00480001" w:rsidP="009736AA">
            <w:pPr>
              <w:pStyle w:val="B1"/>
            </w:pPr>
            <w:r w:rsidRPr="00DE5341">
              <w:t>1&gt;</w:t>
            </w:r>
            <w:r w:rsidRPr="00DE5341">
              <w:tab/>
              <w:t>if any DAPS bearer is configured:</w:t>
            </w:r>
          </w:p>
          <w:p w:rsidR="00480001" w:rsidRPr="00DE5341" w:rsidRDefault="00480001" w:rsidP="009736AA">
            <w:pPr>
              <w:pStyle w:val="B2"/>
            </w:pPr>
            <w:r w:rsidRPr="00DE5341">
              <w:t>2&gt;</w:t>
            </w:r>
            <w:r w:rsidRPr="00DE5341">
              <w:tab/>
              <w:t>reset the source MAC and release the source MAC configuration;</w:t>
            </w:r>
          </w:p>
          <w:p w:rsidR="00480001" w:rsidRPr="00DE5341" w:rsidRDefault="00480001" w:rsidP="009736AA">
            <w:pPr>
              <w:pStyle w:val="B2"/>
            </w:pPr>
            <w:r w:rsidRPr="00DE5341">
              <w:t>2&gt;</w:t>
            </w:r>
            <w:r w:rsidRPr="00DE5341">
              <w:tab/>
              <w:t>for each DAPS bearer:</w:t>
            </w:r>
          </w:p>
          <w:p w:rsidR="00480001" w:rsidRPr="00DE5341" w:rsidRDefault="00480001" w:rsidP="009736AA">
            <w:pPr>
              <w:pStyle w:val="B3"/>
            </w:pPr>
            <w:r w:rsidRPr="00DE5341">
              <w:t>3&gt;</w:t>
            </w:r>
            <w:r w:rsidRPr="00DE5341">
              <w:tab/>
              <w:t>release the RLC entity or entities as specified in TS 38.322 [4], clause 5.1.3, and the associated logical channel for the source SpCell;</w:t>
            </w:r>
          </w:p>
          <w:p w:rsidR="00480001" w:rsidRPr="00DE5341" w:rsidRDefault="00480001" w:rsidP="009736AA">
            <w:pPr>
              <w:pStyle w:val="B3"/>
            </w:pPr>
            <w:r w:rsidRPr="00DE5341">
              <w:t>3&gt;</w:t>
            </w:r>
            <w:r w:rsidRPr="00DE5341">
              <w:tab/>
              <w:t>reconfigure the PDCP entity to release DAPS as specified in TS 38.323 [5];</w:t>
            </w:r>
          </w:p>
          <w:p w:rsidR="00480001" w:rsidRPr="00DE5341" w:rsidRDefault="00480001" w:rsidP="009736AA">
            <w:pPr>
              <w:pStyle w:val="B2"/>
            </w:pPr>
            <w:r w:rsidRPr="00DE5341">
              <w:t>2&gt;</w:t>
            </w:r>
            <w:r w:rsidRPr="00DE5341">
              <w:tab/>
              <w:t>for each SRB:</w:t>
            </w:r>
          </w:p>
          <w:p w:rsidR="00480001" w:rsidRPr="00DE5341" w:rsidRDefault="00480001" w:rsidP="009736AA">
            <w:pPr>
              <w:pStyle w:val="B3"/>
            </w:pPr>
            <w:r w:rsidRPr="00DE5341">
              <w:t>3&gt;</w:t>
            </w:r>
            <w:r w:rsidRPr="00DE5341">
              <w:tab/>
              <w:t>release the PDCP entity for the source SpCell;</w:t>
            </w:r>
          </w:p>
          <w:p w:rsidR="00480001" w:rsidRPr="00DE5341" w:rsidRDefault="00480001" w:rsidP="009736AA">
            <w:pPr>
              <w:pStyle w:val="B3"/>
            </w:pPr>
            <w:r w:rsidRPr="00DE5341">
              <w:t>3&gt;</w:t>
            </w:r>
            <w:r w:rsidRPr="00DE5341">
              <w:tab/>
              <w:t>release the RLC entity as specified in TS 38.322 [4], clause 5.1.3, and the associated logical channel for the source SpCell;</w:t>
            </w:r>
          </w:p>
          <w:p w:rsidR="00480001" w:rsidRPr="00DE5341" w:rsidRDefault="00480001" w:rsidP="009736AA">
            <w:pPr>
              <w:pStyle w:val="B2"/>
            </w:pPr>
            <w:r w:rsidRPr="00DE5341">
              <w:t>2&gt;</w:t>
            </w:r>
            <w:r w:rsidRPr="00DE5341">
              <w:tab/>
              <w:t>release the physical channel configuration for the source SpCell;</w:t>
            </w:r>
          </w:p>
          <w:p w:rsidR="00480001" w:rsidRPr="00DE5341" w:rsidRDefault="00480001" w:rsidP="009736AA">
            <w:pPr>
              <w:pStyle w:val="B2"/>
            </w:pPr>
            <w:r w:rsidRPr="00DE5341">
              <w:t>2&gt;</w:t>
            </w:r>
            <w:r w:rsidRPr="00DE5341">
              <w:tab/>
              <w:t>discard the keys used in the source SpCell (the K</w:t>
            </w:r>
            <w:r w:rsidRPr="00DE5341">
              <w:rPr>
                <w:vertAlign w:val="subscript"/>
              </w:rPr>
              <w:t>gNB</w:t>
            </w:r>
            <w:r w:rsidRPr="00DE5341">
              <w:t xml:space="preserve"> key, the K</w:t>
            </w:r>
            <w:r w:rsidRPr="00DE5341">
              <w:rPr>
                <w:vertAlign w:val="subscript"/>
              </w:rPr>
              <w:t>RRCenc</w:t>
            </w:r>
            <w:r w:rsidRPr="00DE5341">
              <w:t xml:space="preserve"> key, the K</w:t>
            </w:r>
            <w:r w:rsidRPr="00DE5341">
              <w:rPr>
                <w:vertAlign w:val="subscript"/>
              </w:rPr>
              <w:t>RRCint</w:t>
            </w:r>
            <w:r w:rsidRPr="00DE5341">
              <w:t xml:space="preserve"> key, the K</w:t>
            </w:r>
            <w:r w:rsidRPr="00DE5341">
              <w:rPr>
                <w:vertAlign w:val="subscript"/>
              </w:rPr>
              <w:t>UPint</w:t>
            </w:r>
            <w:r w:rsidRPr="00DE5341">
              <w:t xml:space="preserve"> key </w:t>
            </w:r>
            <w:r w:rsidRPr="00DE5341">
              <w:rPr>
                <w:lang w:eastAsia="zh-CN"/>
              </w:rPr>
              <w:t xml:space="preserve">and the </w:t>
            </w:r>
            <w:r w:rsidRPr="00DE5341">
              <w:t>K</w:t>
            </w:r>
            <w:r w:rsidRPr="00DE5341">
              <w:rPr>
                <w:vertAlign w:val="subscript"/>
              </w:rPr>
              <w:t>UPenc</w:t>
            </w:r>
            <w:r w:rsidRPr="00DE5341">
              <w:rPr>
                <w:lang w:eastAsia="zh-CN"/>
              </w:rPr>
              <w:t xml:space="preserve"> key), if any</w:t>
            </w:r>
            <w:r w:rsidRPr="00DE5341">
              <w:t>;</w:t>
            </w:r>
          </w:p>
          <w:p w:rsidR="00480001" w:rsidRDefault="00480001" w:rsidP="009736AA">
            <w:pPr>
              <w:pStyle w:val="B1"/>
            </w:pPr>
            <w:r w:rsidRPr="00DE5341">
              <w:t>1&gt;</w:t>
            </w:r>
            <w:r w:rsidRPr="00DE5341">
              <w:tab/>
              <w:t>perform cell selection in accordance with the cell selection process as specified in TS 38.304 [20].</w:t>
            </w:r>
          </w:p>
          <w:p w:rsidR="00B44CB7" w:rsidRDefault="00B44CB7" w:rsidP="00B44CB7">
            <w:pPr>
              <w:pStyle w:val="B1"/>
              <w:ind w:left="0" w:firstLine="0"/>
            </w:pPr>
          </w:p>
          <w:p w:rsidR="00B44CB7" w:rsidRPr="00DE5341" w:rsidRDefault="00B44CB7" w:rsidP="00B44CB7">
            <w:pPr>
              <w:pStyle w:val="4"/>
            </w:pPr>
            <w:bookmarkStart w:id="6" w:name="_Toc60776807"/>
            <w:bookmarkStart w:id="7" w:name="_Toc68014747"/>
            <w:r w:rsidRPr="00DE5341">
              <w:t>5.3.7.3</w:t>
            </w:r>
            <w:r w:rsidRPr="00DE5341">
              <w:tab/>
              <w:t>Actions following cell selection while T311 is running</w:t>
            </w:r>
            <w:bookmarkEnd w:id="6"/>
            <w:bookmarkEnd w:id="7"/>
          </w:p>
          <w:p w:rsidR="00B44CB7" w:rsidRPr="00DE5341" w:rsidRDefault="00B44CB7" w:rsidP="00B44CB7">
            <w:r w:rsidRPr="00DE5341">
              <w:t>Upon selecting a suitable NR cell, the UE shall:</w:t>
            </w:r>
          </w:p>
          <w:p w:rsidR="00B44CB7" w:rsidRPr="00DE5341" w:rsidRDefault="00B44CB7" w:rsidP="00B44CB7">
            <w:pPr>
              <w:pStyle w:val="B1"/>
            </w:pPr>
            <w:r w:rsidRPr="00DE5341">
              <w:t>1&gt;</w:t>
            </w:r>
            <w:r w:rsidRPr="00DE5341">
              <w:tab/>
              <w:t>ensure having valid and up to date essential system information as specified in clause 5.2.2.2;</w:t>
            </w:r>
          </w:p>
          <w:p w:rsidR="00B44CB7" w:rsidRPr="00DE5341" w:rsidRDefault="00B44CB7" w:rsidP="00B44CB7">
            <w:pPr>
              <w:pStyle w:val="B1"/>
            </w:pPr>
            <w:r w:rsidRPr="00DE5341">
              <w:t>1&gt;</w:t>
            </w:r>
            <w:r w:rsidRPr="00DE5341">
              <w:tab/>
              <w:t>stop timer T311;</w:t>
            </w:r>
          </w:p>
          <w:p w:rsidR="00B44CB7" w:rsidRPr="00DE5341" w:rsidRDefault="00B44CB7" w:rsidP="00B44CB7">
            <w:pPr>
              <w:pStyle w:val="B1"/>
            </w:pPr>
            <w:r w:rsidRPr="00DE5341">
              <w:t>1&gt;</w:t>
            </w:r>
            <w:r w:rsidRPr="00DE5341">
              <w:tab/>
              <w:t>if T390 is running:</w:t>
            </w:r>
          </w:p>
          <w:p w:rsidR="00B44CB7" w:rsidRPr="00DE5341" w:rsidRDefault="00B44CB7" w:rsidP="00B44CB7">
            <w:pPr>
              <w:pStyle w:val="B2"/>
            </w:pPr>
            <w:r w:rsidRPr="00DE5341">
              <w:t>2&gt;</w:t>
            </w:r>
            <w:r w:rsidRPr="00DE5341">
              <w:tab/>
              <w:t>stop timer T390 for all access categories;</w:t>
            </w:r>
          </w:p>
          <w:p w:rsidR="00B44CB7" w:rsidRPr="00DE5341" w:rsidRDefault="00B44CB7" w:rsidP="00B44CB7">
            <w:pPr>
              <w:pStyle w:val="B2"/>
            </w:pPr>
            <w:r w:rsidRPr="00DE5341">
              <w:t>2&gt;</w:t>
            </w:r>
            <w:r w:rsidRPr="00DE5341">
              <w:tab/>
              <w:t>perform the actions as specified in 5.3.14.4;</w:t>
            </w:r>
          </w:p>
          <w:p w:rsidR="00B44CB7" w:rsidRPr="00DE5341" w:rsidRDefault="00B44CB7" w:rsidP="00B44CB7">
            <w:pPr>
              <w:pStyle w:val="B1"/>
            </w:pPr>
            <w:r w:rsidRPr="00DE5341">
              <w:t>1&gt;</w:t>
            </w:r>
            <w:r w:rsidRPr="00DE5341">
              <w:tab/>
              <w:t>if the cell selection is triggered by detecting radio link failure of the MCG or re-configuration with sync failure of the MCG, and</w:t>
            </w:r>
          </w:p>
          <w:p w:rsidR="00B44CB7" w:rsidRPr="00DE5341" w:rsidRDefault="00B44CB7" w:rsidP="00B44CB7">
            <w:pPr>
              <w:pStyle w:val="B1"/>
            </w:pPr>
            <w:r w:rsidRPr="00DE5341">
              <w:t>1&gt;</w:t>
            </w:r>
            <w:r w:rsidRPr="00DE5341">
              <w:tab/>
              <w:t xml:space="preserve">if </w:t>
            </w:r>
            <w:r w:rsidRPr="00DE5341">
              <w:rPr>
                <w:i/>
              </w:rPr>
              <w:t>attemptCondReconfig</w:t>
            </w:r>
            <w:r w:rsidRPr="00DE5341">
              <w:t xml:space="preserve"> is configured; and</w:t>
            </w:r>
          </w:p>
          <w:p w:rsidR="00B44CB7" w:rsidRPr="00DE5341" w:rsidRDefault="00B44CB7" w:rsidP="00B44CB7">
            <w:pPr>
              <w:pStyle w:val="B1"/>
            </w:pPr>
            <w:r w:rsidRPr="00DE5341">
              <w:t>1&gt;</w:t>
            </w:r>
            <w:r w:rsidRPr="00DE5341">
              <w:tab/>
              <w:t xml:space="preserve">if the selected cell is one of the candidate cells for </w:t>
            </w:r>
            <w:r w:rsidRPr="00DE5341">
              <w:rPr>
                <w:lang w:eastAsia="zh-CN"/>
              </w:rPr>
              <w:t>which the</w:t>
            </w:r>
            <w:r w:rsidRPr="00DE5341">
              <w:rPr>
                <w:i/>
                <w:iCs/>
                <w:lang w:eastAsia="zh-CN"/>
              </w:rPr>
              <w:t xml:space="preserve"> reconfigurationWithSync</w:t>
            </w:r>
            <w:r w:rsidRPr="00DE5341">
              <w:rPr>
                <w:lang w:eastAsia="zh-CN"/>
              </w:rPr>
              <w:t xml:space="preserve"> is included in the </w:t>
            </w:r>
            <w:r w:rsidRPr="00DE5341">
              <w:rPr>
                <w:i/>
                <w:lang w:eastAsia="zh-CN"/>
              </w:rPr>
              <w:t>masterCellGroup</w:t>
            </w:r>
            <w:r w:rsidRPr="00DE5341">
              <w:t xml:space="preserve"> in </w:t>
            </w:r>
            <w:r w:rsidRPr="00DE5341">
              <w:rPr>
                <w:i/>
              </w:rPr>
              <w:t>VarConditionalReconfig</w:t>
            </w:r>
            <w:r w:rsidRPr="00DE5341">
              <w:t>:</w:t>
            </w:r>
          </w:p>
          <w:p w:rsidR="00B44CB7" w:rsidRPr="00DE5341" w:rsidRDefault="00B44CB7" w:rsidP="00B44CB7">
            <w:pPr>
              <w:pStyle w:val="B2"/>
            </w:pPr>
            <w:r w:rsidRPr="00DE5341">
              <w:t>2&gt;</w:t>
            </w:r>
            <w:r w:rsidRPr="00DE5341">
              <w:tab/>
              <w:t xml:space="preserve">apply the stored </w:t>
            </w:r>
            <w:r w:rsidRPr="00DE5341">
              <w:rPr>
                <w:i/>
              </w:rPr>
              <w:t xml:space="preserve">condRRCReconfig </w:t>
            </w:r>
            <w:r w:rsidRPr="00DE5341">
              <w:t>associated to the selected cell and perform actions as specified in 5.3.5.3;</w:t>
            </w:r>
          </w:p>
          <w:p w:rsidR="00B44CB7" w:rsidRPr="00DE5341" w:rsidRDefault="00B44CB7" w:rsidP="00B44CB7">
            <w:pPr>
              <w:pStyle w:val="NO"/>
            </w:pPr>
            <w:r w:rsidRPr="00DE5341">
              <w:rPr>
                <w:rFonts w:eastAsiaTheme="minorEastAsia"/>
              </w:rPr>
              <w:t>NOTE 1:</w:t>
            </w:r>
            <w:r w:rsidRPr="00DE5341">
              <w:rPr>
                <w:rFonts w:eastAsiaTheme="minorEastAsia"/>
              </w:rPr>
              <w:tab/>
              <w:t>It is left to network implementation to how to avoid keystream reuse in case of CHO based recovery after a failed handover without key change.</w:t>
            </w:r>
          </w:p>
          <w:p w:rsidR="00B44CB7" w:rsidRPr="00DE5341" w:rsidRDefault="00B44CB7" w:rsidP="00B44CB7">
            <w:pPr>
              <w:pStyle w:val="B1"/>
            </w:pPr>
            <w:r w:rsidRPr="00DE5341">
              <w:t>1&gt;</w:t>
            </w:r>
            <w:r w:rsidRPr="00DE5341">
              <w:tab/>
              <w:t>else:</w:t>
            </w:r>
          </w:p>
          <w:p w:rsidR="00B44CB7" w:rsidRPr="00DE5341" w:rsidRDefault="00B44CB7" w:rsidP="00B44CB7">
            <w:pPr>
              <w:pStyle w:val="B2"/>
            </w:pPr>
            <w:r w:rsidRPr="00DE5341">
              <w:t>2&gt;</w:t>
            </w:r>
            <w:r w:rsidRPr="00DE5341">
              <w:tab/>
              <w:t xml:space="preserve">if UE is configured with </w:t>
            </w:r>
            <w:r w:rsidRPr="00DE5341">
              <w:rPr>
                <w:i/>
                <w:iCs/>
              </w:rPr>
              <w:t>conditionalReconfiguration</w:t>
            </w:r>
            <w:r w:rsidRPr="00DE5341">
              <w:t>:</w:t>
            </w:r>
          </w:p>
          <w:p w:rsidR="00B44CB7" w:rsidRPr="00DE5341" w:rsidRDefault="00B44CB7" w:rsidP="00B44CB7">
            <w:pPr>
              <w:pStyle w:val="B3"/>
            </w:pPr>
            <w:r w:rsidRPr="00B44CB7">
              <w:rPr>
                <w:highlight w:val="yellow"/>
              </w:rPr>
              <w:t>3&gt;</w:t>
            </w:r>
            <w:r w:rsidRPr="00B44CB7">
              <w:rPr>
                <w:highlight w:val="yellow"/>
              </w:rPr>
              <w:tab/>
            </w:r>
            <w:bookmarkStart w:id="8" w:name="OLE_LINK15"/>
            <w:r w:rsidRPr="00B44CB7">
              <w:rPr>
                <w:highlight w:val="yellow"/>
              </w:rPr>
              <w:t>reset MAC</w:t>
            </w:r>
            <w:bookmarkEnd w:id="8"/>
            <w:r w:rsidRPr="00B44CB7">
              <w:rPr>
                <w:highlight w:val="yellow"/>
              </w:rPr>
              <w:t>;</w:t>
            </w:r>
          </w:p>
          <w:p w:rsidR="00B44CB7" w:rsidRPr="00DE5341" w:rsidRDefault="00B44CB7" w:rsidP="00B44CB7">
            <w:pPr>
              <w:pStyle w:val="B3"/>
            </w:pPr>
            <w:r w:rsidRPr="00DE5341">
              <w:t>3&gt;</w:t>
            </w:r>
            <w:r w:rsidRPr="00DE5341">
              <w:tab/>
              <w:t xml:space="preserve">release </w:t>
            </w:r>
            <w:r w:rsidRPr="00DE5341">
              <w:rPr>
                <w:i/>
              </w:rPr>
              <w:t>spCellConfig</w:t>
            </w:r>
            <w:r w:rsidRPr="00DE5341">
              <w:t>, if configured;</w:t>
            </w:r>
          </w:p>
          <w:p w:rsidR="00B44CB7" w:rsidRPr="00DE5341" w:rsidRDefault="00B44CB7" w:rsidP="00B44CB7">
            <w:pPr>
              <w:pStyle w:val="B3"/>
            </w:pPr>
            <w:r w:rsidRPr="00DE5341">
              <w:t>3&gt;</w:t>
            </w:r>
            <w:r w:rsidRPr="00DE5341">
              <w:tab/>
              <w:t>release the MCG SCell(s), if configured;</w:t>
            </w:r>
          </w:p>
          <w:p w:rsidR="00B44CB7" w:rsidRPr="00DE5341" w:rsidRDefault="00B44CB7" w:rsidP="00B44CB7">
            <w:pPr>
              <w:pStyle w:val="B3"/>
            </w:pPr>
            <w:r w:rsidRPr="00DE5341">
              <w:t>3&gt;</w:t>
            </w:r>
            <w:r w:rsidRPr="00DE5341">
              <w:tab/>
              <w:t xml:space="preserve">release </w:t>
            </w:r>
            <w:r w:rsidRPr="00DE5341">
              <w:rPr>
                <w:i/>
                <w:iCs/>
              </w:rPr>
              <w:t>delayBudgetReportingConfig</w:t>
            </w:r>
            <w:r w:rsidRPr="00DE5341">
              <w:t>, if configured</w:t>
            </w:r>
            <w:r w:rsidRPr="00DE5341">
              <w:rPr>
                <w:rFonts w:eastAsia="宋体"/>
              </w:rPr>
              <w:t xml:space="preserve"> and </w:t>
            </w:r>
            <w:r w:rsidRPr="00DE5341">
              <w:t>stop timer T342, if running;</w:t>
            </w:r>
          </w:p>
          <w:p w:rsidR="00B44CB7" w:rsidRPr="00DE5341" w:rsidRDefault="00B44CB7" w:rsidP="00B44CB7">
            <w:pPr>
              <w:pStyle w:val="B3"/>
            </w:pPr>
            <w:r w:rsidRPr="00DE5341">
              <w:t>3&gt;</w:t>
            </w:r>
            <w:r w:rsidRPr="00DE5341">
              <w:tab/>
              <w:t xml:space="preserve">release </w:t>
            </w:r>
            <w:r w:rsidRPr="00DE5341">
              <w:rPr>
                <w:i/>
                <w:iCs/>
              </w:rPr>
              <w:t>overheatingAssistanceConfig</w:t>
            </w:r>
            <w:r w:rsidRPr="00DE5341">
              <w:t xml:space="preserve"> , if configured</w:t>
            </w:r>
            <w:r w:rsidRPr="00DE5341">
              <w:rPr>
                <w:rFonts w:eastAsia="宋体"/>
              </w:rPr>
              <w:t xml:space="preserve"> and </w:t>
            </w:r>
            <w:r w:rsidRPr="00DE5341">
              <w:t>stop timer T34</w:t>
            </w:r>
            <w:r w:rsidRPr="00DE5341">
              <w:rPr>
                <w:rFonts w:eastAsia="宋体"/>
              </w:rPr>
              <w:t>5</w:t>
            </w:r>
            <w:r w:rsidRPr="00DE5341">
              <w:t>, if running;</w:t>
            </w:r>
          </w:p>
          <w:p w:rsidR="00B44CB7" w:rsidRPr="00DE5341" w:rsidRDefault="00B44CB7" w:rsidP="00B44CB7">
            <w:pPr>
              <w:pStyle w:val="B3"/>
            </w:pPr>
            <w:r w:rsidRPr="00DE5341">
              <w:t>3&gt;</w:t>
            </w:r>
            <w:r w:rsidRPr="00DE5341">
              <w:tab/>
              <w:t>if MR-DC is configured:</w:t>
            </w:r>
          </w:p>
          <w:p w:rsidR="00B44CB7" w:rsidRPr="00DE5341" w:rsidRDefault="00B44CB7" w:rsidP="00B44CB7">
            <w:pPr>
              <w:pStyle w:val="B4"/>
            </w:pPr>
            <w:r w:rsidRPr="00DE5341">
              <w:t>4&gt;</w:t>
            </w:r>
            <w:r w:rsidRPr="00DE5341">
              <w:tab/>
              <w:t>perform MR-DC release, as specified in clause 5.3.5.10;</w:t>
            </w:r>
          </w:p>
          <w:p w:rsidR="00B44CB7" w:rsidRPr="00DE5341" w:rsidRDefault="00B44CB7" w:rsidP="00B44CB7">
            <w:pPr>
              <w:pStyle w:val="B3"/>
            </w:pPr>
            <w:r w:rsidRPr="00DE5341">
              <w:t>3&gt;</w:t>
            </w:r>
            <w:r w:rsidRPr="00DE5341">
              <w:tab/>
              <w:t xml:space="preserve">release </w:t>
            </w:r>
            <w:r w:rsidRPr="00DE5341">
              <w:rPr>
                <w:i/>
              </w:rPr>
              <w:t>idc-AssistanceConfig</w:t>
            </w:r>
            <w:r w:rsidRPr="00DE5341">
              <w:t>, if configured;</w:t>
            </w:r>
          </w:p>
          <w:p w:rsidR="00B44CB7" w:rsidRPr="00DE5341" w:rsidRDefault="00B44CB7" w:rsidP="00B44CB7">
            <w:pPr>
              <w:pStyle w:val="B3"/>
            </w:pPr>
            <w:r w:rsidRPr="00DE5341">
              <w:rPr>
                <w:rFonts w:eastAsia="宋体"/>
              </w:rPr>
              <w:t>3</w:t>
            </w:r>
            <w:r w:rsidRPr="00DE5341">
              <w:t>&gt;</w:t>
            </w:r>
            <w:r w:rsidRPr="00DE5341">
              <w:tab/>
              <w:t xml:space="preserve">release </w:t>
            </w:r>
            <w:r w:rsidRPr="00DE5341">
              <w:rPr>
                <w:i/>
                <w:iCs/>
              </w:rPr>
              <w:t>btNameList</w:t>
            </w:r>
            <w:r w:rsidRPr="00DE5341">
              <w:t>, if configured;</w:t>
            </w:r>
          </w:p>
          <w:p w:rsidR="00B44CB7" w:rsidRPr="00DE5341" w:rsidRDefault="00B44CB7" w:rsidP="00B44CB7">
            <w:pPr>
              <w:pStyle w:val="B3"/>
            </w:pPr>
            <w:r w:rsidRPr="00DE5341">
              <w:rPr>
                <w:rFonts w:eastAsia="宋体"/>
              </w:rPr>
              <w:t>3</w:t>
            </w:r>
            <w:r w:rsidRPr="00DE5341">
              <w:t>&gt;</w:t>
            </w:r>
            <w:r w:rsidRPr="00DE5341">
              <w:tab/>
              <w:t xml:space="preserve">release </w:t>
            </w:r>
            <w:r w:rsidRPr="00DE5341">
              <w:rPr>
                <w:i/>
                <w:iCs/>
              </w:rPr>
              <w:t>wlanNameList</w:t>
            </w:r>
            <w:r w:rsidRPr="00DE5341">
              <w:t>, if configured;</w:t>
            </w:r>
          </w:p>
          <w:p w:rsidR="00B44CB7" w:rsidRPr="00DE5341" w:rsidRDefault="00B44CB7" w:rsidP="00B44CB7">
            <w:pPr>
              <w:pStyle w:val="B3"/>
            </w:pPr>
            <w:r w:rsidRPr="00DE5341">
              <w:rPr>
                <w:rFonts w:eastAsia="宋体"/>
              </w:rPr>
              <w:t>3</w:t>
            </w:r>
            <w:r w:rsidRPr="00DE5341">
              <w:t>&gt;</w:t>
            </w:r>
            <w:r w:rsidRPr="00DE5341">
              <w:tab/>
              <w:t xml:space="preserve">release </w:t>
            </w:r>
            <w:r w:rsidRPr="00DE5341">
              <w:rPr>
                <w:i/>
                <w:iCs/>
              </w:rPr>
              <w:t>sensorNameList</w:t>
            </w:r>
            <w:r w:rsidRPr="00DE5341">
              <w:t>, if configured;</w:t>
            </w:r>
          </w:p>
          <w:p w:rsidR="00B44CB7" w:rsidRPr="00DE5341" w:rsidRDefault="00B44CB7" w:rsidP="00B44CB7">
            <w:pPr>
              <w:pStyle w:val="B3"/>
            </w:pPr>
            <w:r w:rsidRPr="00DE5341">
              <w:t>3&gt;</w:t>
            </w:r>
            <w:r w:rsidRPr="00DE5341">
              <w:tab/>
              <w:t xml:space="preserve">release </w:t>
            </w:r>
            <w:r w:rsidRPr="00DE5341">
              <w:rPr>
                <w:i/>
              </w:rPr>
              <w:t>drx-PreferenceConfig</w:t>
            </w:r>
            <w:r w:rsidRPr="00DE5341">
              <w:rPr>
                <w:rFonts w:eastAsia="宋体"/>
                <w:i/>
              </w:rPr>
              <w:t xml:space="preserve"> </w:t>
            </w:r>
            <w:r w:rsidRPr="00DE5341">
              <w:t>for the MCG, if configured</w:t>
            </w:r>
            <w:r w:rsidRPr="00DE5341">
              <w:rPr>
                <w:rFonts w:eastAsia="宋体"/>
              </w:rPr>
              <w:t xml:space="preserve"> and </w:t>
            </w:r>
            <w:r w:rsidRPr="00DE5341">
              <w:t>stop timer T346a associated with the MCG, if running;</w:t>
            </w:r>
          </w:p>
          <w:p w:rsidR="00B44CB7" w:rsidRPr="00DE5341" w:rsidRDefault="00B44CB7" w:rsidP="00B44CB7">
            <w:pPr>
              <w:pStyle w:val="B3"/>
            </w:pPr>
            <w:r w:rsidRPr="00DE5341">
              <w:t>3&gt;</w:t>
            </w:r>
            <w:r w:rsidRPr="00DE5341">
              <w:tab/>
              <w:t xml:space="preserve">release </w:t>
            </w:r>
            <w:r w:rsidRPr="00DE5341">
              <w:rPr>
                <w:i/>
              </w:rPr>
              <w:t>maxBW-PreferenceConfig</w:t>
            </w:r>
            <w:r w:rsidRPr="00DE5341">
              <w:rPr>
                <w:rFonts w:eastAsia="宋体"/>
                <w:i/>
              </w:rPr>
              <w:t xml:space="preserve"> </w:t>
            </w:r>
            <w:r w:rsidRPr="00DE5341">
              <w:t>for the MCG, if configured</w:t>
            </w:r>
            <w:r w:rsidRPr="00DE5341">
              <w:rPr>
                <w:rFonts w:eastAsia="宋体"/>
              </w:rPr>
              <w:t xml:space="preserve"> and </w:t>
            </w:r>
            <w:r w:rsidRPr="00DE5341">
              <w:t>stop timer T346</w:t>
            </w:r>
            <w:r w:rsidRPr="00DE5341">
              <w:rPr>
                <w:rFonts w:eastAsia="宋体"/>
              </w:rPr>
              <w:t>b</w:t>
            </w:r>
            <w:r w:rsidRPr="00DE5341">
              <w:t xml:space="preserve"> associated with the MCG, if running;</w:t>
            </w:r>
          </w:p>
          <w:p w:rsidR="00B44CB7" w:rsidRPr="00DE5341" w:rsidRDefault="00B44CB7" w:rsidP="00B44CB7">
            <w:pPr>
              <w:pStyle w:val="B3"/>
            </w:pPr>
            <w:r w:rsidRPr="00DE5341">
              <w:t>3&gt;</w:t>
            </w:r>
            <w:r w:rsidRPr="00DE5341">
              <w:tab/>
              <w:t xml:space="preserve">release </w:t>
            </w:r>
            <w:r w:rsidRPr="00DE5341">
              <w:rPr>
                <w:i/>
              </w:rPr>
              <w:t>maxCC-PreferenceConfig</w:t>
            </w:r>
            <w:r w:rsidRPr="00DE5341">
              <w:rPr>
                <w:rFonts w:eastAsia="宋体"/>
                <w:i/>
              </w:rPr>
              <w:t xml:space="preserve"> </w:t>
            </w:r>
            <w:r w:rsidRPr="00DE5341">
              <w:t>for the MCG, if configured</w:t>
            </w:r>
            <w:r w:rsidRPr="00DE5341">
              <w:rPr>
                <w:rFonts w:eastAsia="宋体"/>
              </w:rPr>
              <w:t xml:space="preserve"> and </w:t>
            </w:r>
            <w:r w:rsidRPr="00DE5341">
              <w:t>stop timer T346</w:t>
            </w:r>
            <w:r w:rsidRPr="00DE5341">
              <w:rPr>
                <w:rFonts w:eastAsia="宋体"/>
              </w:rPr>
              <w:t>c</w:t>
            </w:r>
            <w:r w:rsidRPr="00DE5341">
              <w:t xml:space="preserve"> associated with the MCG, if running;</w:t>
            </w:r>
          </w:p>
          <w:p w:rsidR="00B44CB7" w:rsidRPr="00DE5341" w:rsidRDefault="00B44CB7" w:rsidP="00B44CB7">
            <w:pPr>
              <w:pStyle w:val="B3"/>
            </w:pPr>
            <w:r w:rsidRPr="00DE5341">
              <w:t>3&gt;</w:t>
            </w:r>
            <w:r w:rsidRPr="00DE5341">
              <w:tab/>
              <w:t xml:space="preserve">release </w:t>
            </w:r>
            <w:r w:rsidRPr="00DE5341">
              <w:rPr>
                <w:i/>
              </w:rPr>
              <w:t>maxMIMO-LayerPreferenceConfig</w:t>
            </w:r>
            <w:r w:rsidRPr="00DE5341">
              <w:rPr>
                <w:rFonts w:eastAsia="宋体"/>
                <w:i/>
              </w:rPr>
              <w:t xml:space="preserve"> </w:t>
            </w:r>
            <w:r w:rsidRPr="00DE5341">
              <w:t>for the MCG, if configured</w:t>
            </w:r>
            <w:r w:rsidRPr="00DE5341">
              <w:rPr>
                <w:rFonts w:eastAsia="宋体"/>
              </w:rPr>
              <w:t xml:space="preserve"> and </w:t>
            </w:r>
            <w:r w:rsidRPr="00DE5341">
              <w:t>stop timer T346</w:t>
            </w:r>
            <w:r w:rsidRPr="00DE5341">
              <w:rPr>
                <w:rFonts w:eastAsia="宋体"/>
              </w:rPr>
              <w:t>d</w:t>
            </w:r>
            <w:r w:rsidRPr="00DE5341">
              <w:t xml:space="preserve"> associated with the MCG, if running;</w:t>
            </w:r>
          </w:p>
          <w:p w:rsidR="00B44CB7" w:rsidRPr="00DE5341" w:rsidRDefault="00B44CB7" w:rsidP="00B44CB7">
            <w:pPr>
              <w:pStyle w:val="B3"/>
            </w:pPr>
            <w:r w:rsidRPr="00DE5341">
              <w:t>3&gt;</w:t>
            </w:r>
            <w:r w:rsidRPr="00DE5341">
              <w:tab/>
              <w:t xml:space="preserve">release </w:t>
            </w:r>
            <w:r w:rsidRPr="00DE5341">
              <w:rPr>
                <w:i/>
              </w:rPr>
              <w:t>minSchedulingOffsetPreferenceConfig</w:t>
            </w:r>
            <w:r w:rsidRPr="00DE5341">
              <w:rPr>
                <w:rFonts w:eastAsia="宋体"/>
                <w:i/>
              </w:rPr>
              <w:t xml:space="preserve"> </w:t>
            </w:r>
            <w:r w:rsidRPr="00DE5341">
              <w:t>for the MCG, if configured</w:t>
            </w:r>
            <w:r w:rsidRPr="00DE5341">
              <w:rPr>
                <w:rFonts w:eastAsia="宋体"/>
              </w:rPr>
              <w:t xml:space="preserve"> and </w:t>
            </w:r>
            <w:r w:rsidRPr="00DE5341">
              <w:t>stop timer T346</w:t>
            </w:r>
            <w:r w:rsidRPr="00DE5341">
              <w:rPr>
                <w:rFonts w:eastAsia="宋体"/>
              </w:rPr>
              <w:t>e</w:t>
            </w:r>
            <w:r w:rsidRPr="00DE5341">
              <w:t xml:space="preserve"> associated with the MCG, if running;</w:t>
            </w:r>
          </w:p>
          <w:p w:rsidR="00B44CB7" w:rsidRPr="00DE5341" w:rsidRDefault="00B44CB7" w:rsidP="00B44CB7">
            <w:pPr>
              <w:pStyle w:val="B3"/>
            </w:pPr>
            <w:r w:rsidRPr="00DE5341">
              <w:t>3&gt;</w:t>
            </w:r>
            <w:r w:rsidRPr="00DE5341">
              <w:tab/>
              <w:t xml:space="preserve">release </w:t>
            </w:r>
            <w:r w:rsidRPr="00DE5341">
              <w:rPr>
                <w:i/>
              </w:rPr>
              <w:t>releasePreferenceConfig</w:t>
            </w:r>
            <w:r w:rsidRPr="00DE5341">
              <w:t>, if configured</w:t>
            </w:r>
            <w:r w:rsidRPr="00DE5341">
              <w:rPr>
                <w:rFonts w:eastAsia="宋体"/>
              </w:rPr>
              <w:t xml:space="preserve"> and </w:t>
            </w:r>
            <w:r w:rsidRPr="00DE5341">
              <w:t>stop timer T346</w:t>
            </w:r>
            <w:r w:rsidRPr="00DE5341">
              <w:rPr>
                <w:rFonts w:eastAsia="宋体"/>
              </w:rPr>
              <w:t>f</w:t>
            </w:r>
            <w:r w:rsidRPr="00DE5341">
              <w:t>, if running;</w:t>
            </w:r>
          </w:p>
          <w:p w:rsidR="00B44CB7" w:rsidRPr="00DE5341" w:rsidRDefault="00B44CB7" w:rsidP="00B44CB7">
            <w:pPr>
              <w:pStyle w:val="B3"/>
            </w:pPr>
            <w:r w:rsidRPr="00DE5341">
              <w:rPr>
                <w:rFonts w:eastAsia="宋体"/>
              </w:rPr>
              <w:t>3</w:t>
            </w:r>
            <w:r w:rsidRPr="00DE5341">
              <w:t>&gt;</w:t>
            </w:r>
            <w:r w:rsidRPr="00DE5341">
              <w:tab/>
              <w:t xml:space="preserve">release </w:t>
            </w:r>
            <w:r w:rsidRPr="00DE5341">
              <w:rPr>
                <w:i/>
                <w:iCs/>
              </w:rPr>
              <w:t>onDemandSIB-Request</w:t>
            </w:r>
            <w:r w:rsidRPr="00DE5341">
              <w:t xml:space="preserve"> if configured, and stop timer T350, if running;</w:t>
            </w:r>
          </w:p>
          <w:p w:rsidR="00B44CB7" w:rsidRPr="00DE5341" w:rsidRDefault="00B44CB7" w:rsidP="00B44CB7">
            <w:pPr>
              <w:pStyle w:val="B3"/>
            </w:pPr>
            <w:r w:rsidRPr="00DE5341">
              <w:t>3&gt;</w:t>
            </w:r>
            <w:r w:rsidRPr="00DE5341">
              <w:tab/>
              <w:t>suspend all RBs, except SRB0;</w:t>
            </w:r>
          </w:p>
          <w:p w:rsidR="00B44CB7" w:rsidRPr="00DE5341" w:rsidRDefault="00B44CB7" w:rsidP="00B44CB7">
            <w:pPr>
              <w:pStyle w:val="B2"/>
            </w:pPr>
            <w:r w:rsidRPr="00DE5341">
              <w:t>2&gt;</w:t>
            </w:r>
            <w:r w:rsidRPr="00DE5341">
              <w:tab/>
              <w:t xml:space="preserve">remove all the entries within </w:t>
            </w:r>
            <w:r w:rsidRPr="00DE5341">
              <w:rPr>
                <w:i/>
              </w:rPr>
              <w:t>VarConditionalReconfig</w:t>
            </w:r>
            <w:r w:rsidRPr="00DE5341">
              <w:t>, if any;</w:t>
            </w:r>
          </w:p>
          <w:p w:rsidR="00B44CB7" w:rsidRPr="00DE5341" w:rsidRDefault="00B44CB7" w:rsidP="00B44CB7">
            <w:pPr>
              <w:pStyle w:val="B2"/>
            </w:pPr>
            <w:r w:rsidRPr="00DE5341">
              <w:t>2&gt;</w:t>
            </w:r>
            <w:r w:rsidRPr="00DE5341">
              <w:tab/>
              <w:t xml:space="preserve">for each </w:t>
            </w:r>
            <w:r w:rsidRPr="00DE5341">
              <w:rPr>
                <w:i/>
              </w:rPr>
              <w:t>measId</w:t>
            </w:r>
            <w:r w:rsidRPr="00DE5341">
              <w:t xml:space="preserve">, if the associated </w:t>
            </w:r>
            <w:r w:rsidRPr="00DE5341">
              <w:rPr>
                <w:i/>
                <w:iCs/>
              </w:rPr>
              <w:t>reportConfig</w:t>
            </w:r>
            <w:r w:rsidRPr="00DE5341">
              <w:t xml:space="preserve"> has a </w:t>
            </w:r>
            <w:r w:rsidRPr="00DE5341">
              <w:rPr>
                <w:i/>
              </w:rPr>
              <w:t>reportType</w:t>
            </w:r>
            <w:r w:rsidRPr="00DE5341">
              <w:t xml:space="preserve"> set to </w:t>
            </w:r>
            <w:r w:rsidRPr="00DE5341">
              <w:rPr>
                <w:i/>
              </w:rPr>
              <w:t>condTriggerConfig</w:t>
            </w:r>
            <w:r w:rsidRPr="00DE5341">
              <w:t>:</w:t>
            </w:r>
          </w:p>
          <w:p w:rsidR="00B44CB7" w:rsidRPr="00DE5341" w:rsidRDefault="00B44CB7" w:rsidP="00B44CB7">
            <w:pPr>
              <w:pStyle w:val="B3"/>
            </w:pPr>
            <w:r w:rsidRPr="00DE5341">
              <w:t>3&gt;</w:t>
            </w:r>
            <w:r w:rsidRPr="00DE5341">
              <w:tab/>
              <w:t xml:space="preserve">for the associated </w:t>
            </w:r>
            <w:r w:rsidRPr="00DE5341">
              <w:rPr>
                <w:i/>
                <w:iCs/>
              </w:rPr>
              <w:t>reportConfigId</w:t>
            </w:r>
            <w:r w:rsidRPr="00DE5341">
              <w:t>:</w:t>
            </w:r>
          </w:p>
          <w:p w:rsidR="00B44CB7" w:rsidRPr="00DE5341" w:rsidRDefault="00B44CB7" w:rsidP="00B44CB7">
            <w:pPr>
              <w:pStyle w:val="B4"/>
            </w:pPr>
            <w:r w:rsidRPr="00DE5341">
              <w:t>4&gt;</w:t>
            </w:r>
            <w:r w:rsidRPr="00DE5341">
              <w:tab/>
              <w:t xml:space="preserve">remove the entry with the matching </w:t>
            </w:r>
            <w:r w:rsidRPr="00DE5341">
              <w:rPr>
                <w:i/>
              </w:rPr>
              <w:t>reportConfigId</w:t>
            </w:r>
            <w:r w:rsidRPr="00DE5341">
              <w:t xml:space="preserve"> from the </w:t>
            </w:r>
            <w:r w:rsidRPr="00DE5341">
              <w:rPr>
                <w:i/>
              </w:rPr>
              <w:t>reportConfigList</w:t>
            </w:r>
            <w:r w:rsidRPr="00DE5341">
              <w:t xml:space="preserve"> within the </w:t>
            </w:r>
            <w:r w:rsidRPr="00DE5341">
              <w:rPr>
                <w:i/>
              </w:rPr>
              <w:t>VarMeasConfig</w:t>
            </w:r>
            <w:r w:rsidRPr="00DE5341">
              <w:t>;</w:t>
            </w:r>
          </w:p>
          <w:p w:rsidR="00B44CB7" w:rsidRPr="00DE5341" w:rsidRDefault="00B44CB7" w:rsidP="00B44CB7">
            <w:pPr>
              <w:pStyle w:val="B3"/>
            </w:pPr>
            <w:r w:rsidRPr="00DE5341">
              <w:t>3&gt;</w:t>
            </w:r>
            <w:r w:rsidRPr="00DE5341">
              <w:tab/>
              <w:t xml:space="preserve">if the associated </w:t>
            </w:r>
            <w:r w:rsidRPr="00DE5341">
              <w:rPr>
                <w:i/>
                <w:iCs/>
              </w:rPr>
              <w:t>measObjectId</w:t>
            </w:r>
            <w:r w:rsidRPr="00DE5341">
              <w:t xml:space="preserve"> is only associated to a </w:t>
            </w:r>
            <w:r w:rsidRPr="00DE5341">
              <w:rPr>
                <w:i/>
                <w:iCs/>
              </w:rPr>
              <w:t>reportConfig</w:t>
            </w:r>
            <w:r w:rsidRPr="00DE5341">
              <w:t xml:space="preserve"> with </w:t>
            </w:r>
            <w:r w:rsidRPr="00DE5341">
              <w:rPr>
                <w:i/>
                <w:iCs/>
              </w:rPr>
              <w:t>reportType</w:t>
            </w:r>
            <w:r w:rsidRPr="00DE5341">
              <w:t xml:space="preserve"> set to </w:t>
            </w:r>
            <w:r w:rsidRPr="00DE5341">
              <w:rPr>
                <w:i/>
                <w:iCs/>
              </w:rPr>
              <w:t>condTriggerConfig</w:t>
            </w:r>
            <w:r w:rsidRPr="00DE5341">
              <w:t>:</w:t>
            </w:r>
          </w:p>
          <w:p w:rsidR="00B44CB7" w:rsidRPr="00DE5341" w:rsidRDefault="00B44CB7" w:rsidP="00B44CB7">
            <w:pPr>
              <w:pStyle w:val="B4"/>
            </w:pPr>
            <w:r w:rsidRPr="00DE5341">
              <w:t>4&gt;</w:t>
            </w:r>
            <w:r w:rsidRPr="00DE5341">
              <w:tab/>
              <w:t xml:space="preserve">remove the entry with the matching </w:t>
            </w:r>
            <w:r w:rsidRPr="00DE5341">
              <w:rPr>
                <w:i/>
                <w:iCs/>
              </w:rPr>
              <w:t>measObjectId</w:t>
            </w:r>
            <w:r w:rsidRPr="00DE5341">
              <w:t xml:space="preserve"> from the </w:t>
            </w:r>
            <w:r w:rsidRPr="00DE5341">
              <w:rPr>
                <w:i/>
              </w:rPr>
              <w:t>measObjectList</w:t>
            </w:r>
            <w:r w:rsidRPr="00DE5341">
              <w:t xml:space="preserve"> within the </w:t>
            </w:r>
            <w:r w:rsidRPr="00DE5341">
              <w:rPr>
                <w:i/>
              </w:rPr>
              <w:t>VarMeasConfig</w:t>
            </w:r>
            <w:r w:rsidRPr="00DE5341">
              <w:t>;</w:t>
            </w:r>
          </w:p>
          <w:p w:rsidR="00B44CB7" w:rsidRPr="00DE5341" w:rsidRDefault="00B44CB7" w:rsidP="00B44CB7">
            <w:pPr>
              <w:pStyle w:val="B3"/>
            </w:pPr>
            <w:r w:rsidRPr="00DE5341">
              <w:t>3&gt;</w:t>
            </w:r>
            <w:r w:rsidRPr="00DE5341">
              <w:tab/>
              <w:t xml:space="preserve">remove the entry with the matching </w:t>
            </w:r>
            <w:r w:rsidRPr="00DE5341">
              <w:rPr>
                <w:i/>
              </w:rPr>
              <w:t>measId</w:t>
            </w:r>
            <w:r w:rsidRPr="00DE5341">
              <w:t xml:space="preserve"> from the </w:t>
            </w:r>
            <w:r w:rsidRPr="00DE5341">
              <w:rPr>
                <w:i/>
              </w:rPr>
              <w:t>measIdList</w:t>
            </w:r>
            <w:r w:rsidRPr="00DE5341">
              <w:t xml:space="preserve"> within the </w:t>
            </w:r>
            <w:r w:rsidRPr="00DE5341">
              <w:rPr>
                <w:i/>
              </w:rPr>
              <w:t>VarMeasConfig</w:t>
            </w:r>
            <w:r w:rsidRPr="00DE5341">
              <w:t>;</w:t>
            </w:r>
          </w:p>
          <w:p w:rsidR="00B44CB7" w:rsidRPr="00DE5341" w:rsidRDefault="00B44CB7" w:rsidP="00B44CB7">
            <w:pPr>
              <w:pStyle w:val="B2"/>
            </w:pPr>
            <w:r w:rsidRPr="00DE5341">
              <w:t>2&gt;</w:t>
            </w:r>
            <w:r w:rsidRPr="00DE5341">
              <w:tab/>
              <w:t>start timer T301;</w:t>
            </w:r>
          </w:p>
          <w:p w:rsidR="00B44CB7" w:rsidRPr="00DE5341" w:rsidRDefault="00B44CB7" w:rsidP="00B44CB7">
            <w:pPr>
              <w:pStyle w:val="B2"/>
            </w:pPr>
            <w:r w:rsidRPr="00DE5341">
              <w:t>2&gt;</w:t>
            </w:r>
            <w:r w:rsidRPr="00DE5341">
              <w:tab/>
              <w:t xml:space="preserve">apply the default L1 parameter values as specified in corresponding physical layer specifications except for the parameters for which values are provided in </w:t>
            </w:r>
            <w:r w:rsidRPr="00DE5341">
              <w:rPr>
                <w:i/>
              </w:rPr>
              <w:t>SIB1</w:t>
            </w:r>
            <w:r w:rsidRPr="00DE5341">
              <w:t>;</w:t>
            </w:r>
          </w:p>
          <w:p w:rsidR="00B44CB7" w:rsidRPr="00DE5341" w:rsidRDefault="00B44CB7" w:rsidP="00B44CB7">
            <w:pPr>
              <w:pStyle w:val="B2"/>
            </w:pPr>
            <w:r w:rsidRPr="00DE5341">
              <w:t>2&gt;</w:t>
            </w:r>
            <w:r w:rsidRPr="00DE5341">
              <w:tab/>
              <w:t>apply the default MAC Cell Group configuration as specified in 9.2.2;</w:t>
            </w:r>
          </w:p>
          <w:p w:rsidR="00B44CB7" w:rsidRPr="00DE5341" w:rsidRDefault="00B44CB7" w:rsidP="00B44CB7">
            <w:pPr>
              <w:pStyle w:val="B2"/>
            </w:pPr>
            <w:r w:rsidRPr="00DE5341">
              <w:t>2&gt;</w:t>
            </w:r>
            <w:r w:rsidRPr="00DE5341">
              <w:tab/>
              <w:t>apply the CCCH configuration as specified in 9.1.1.2;</w:t>
            </w:r>
          </w:p>
          <w:p w:rsidR="00B44CB7" w:rsidRPr="00DE5341" w:rsidRDefault="00B44CB7" w:rsidP="00B44CB7">
            <w:pPr>
              <w:pStyle w:val="B2"/>
            </w:pPr>
            <w:r w:rsidRPr="00DE5341">
              <w:t>2&gt;</w:t>
            </w:r>
            <w:r w:rsidRPr="00DE5341">
              <w:tab/>
              <w:t xml:space="preserve">apply the </w:t>
            </w:r>
            <w:r w:rsidRPr="00DE5341">
              <w:rPr>
                <w:i/>
              </w:rPr>
              <w:t>timeAlignmentTimerCommon</w:t>
            </w:r>
            <w:r w:rsidRPr="00DE5341">
              <w:t xml:space="preserve"> included in </w:t>
            </w:r>
            <w:r w:rsidRPr="00DE5341">
              <w:rPr>
                <w:i/>
              </w:rPr>
              <w:t>SIB1</w:t>
            </w:r>
            <w:r w:rsidRPr="00DE5341">
              <w:t>;</w:t>
            </w:r>
          </w:p>
          <w:p w:rsidR="00B44CB7" w:rsidRPr="00DE5341" w:rsidRDefault="00B44CB7" w:rsidP="00B44CB7">
            <w:pPr>
              <w:pStyle w:val="B2"/>
            </w:pPr>
            <w:r w:rsidRPr="00DE5341">
              <w:t>2&gt;</w:t>
            </w:r>
            <w:r w:rsidRPr="00DE5341">
              <w:tab/>
              <w:t xml:space="preserve">initiate transmission of the </w:t>
            </w:r>
            <w:r w:rsidRPr="00DE5341">
              <w:rPr>
                <w:i/>
              </w:rPr>
              <w:t>RRCReestablishmentRequest</w:t>
            </w:r>
            <w:r w:rsidRPr="00DE5341">
              <w:t xml:space="preserve"> message in accordance with 5.3.7.4;</w:t>
            </w:r>
          </w:p>
          <w:p w:rsidR="00B44CB7" w:rsidRPr="00DE5341" w:rsidRDefault="00B44CB7" w:rsidP="00B44CB7">
            <w:pPr>
              <w:pStyle w:val="NO"/>
            </w:pPr>
            <w:r w:rsidRPr="00DE5341">
              <w:t>NOTE 2:</w:t>
            </w:r>
            <w:r w:rsidRPr="00DE5341">
              <w:tab/>
              <w:t>This procedure applies also if the UE returns to the source PCell.</w:t>
            </w:r>
          </w:p>
          <w:p w:rsidR="00B44CB7" w:rsidRPr="00DE5341" w:rsidRDefault="00B44CB7" w:rsidP="00B44CB7">
            <w:r w:rsidRPr="00DE5341">
              <w:t>Upon selecting an inter-RAT cell, the UE shall:</w:t>
            </w:r>
          </w:p>
          <w:p w:rsidR="00B44CB7" w:rsidRDefault="00B44CB7" w:rsidP="00B44CB7">
            <w:pPr>
              <w:pStyle w:val="B1"/>
            </w:pPr>
            <w:r w:rsidRPr="00DE5341">
              <w:t>1&gt;</w:t>
            </w:r>
            <w:r w:rsidRPr="00DE5341">
              <w:tab/>
              <w:t>perform the actions upon going to RRC_IDLE as specified in 5.3.11, with release cause 'RRC connection failure'.</w:t>
            </w:r>
          </w:p>
          <w:p w:rsidR="00A3524B" w:rsidRPr="00621613" w:rsidRDefault="00621613" w:rsidP="00A3524B">
            <w:pPr>
              <w:pStyle w:val="B1"/>
              <w:ind w:left="0" w:firstLine="0"/>
              <w:rPr>
                <w:rFonts w:eastAsiaTheme="minorEastAsia"/>
                <w:i/>
                <w:lang w:eastAsia="zh-CN"/>
              </w:rPr>
            </w:pPr>
            <w:r w:rsidRPr="00621613">
              <w:rPr>
                <w:rFonts w:eastAsiaTheme="minorEastAsia" w:hint="eastAsia"/>
                <w:i/>
                <w:lang w:eastAsia="zh-CN"/>
              </w:rPr>
              <w:t>&lt;</w:t>
            </w:r>
            <w:r w:rsidRPr="00621613">
              <w:rPr>
                <w:rFonts w:eastAsiaTheme="minorEastAsia"/>
                <w:i/>
                <w:lang w:eastAsia="zh-CN"/>
              </w:rPr>
              <w:t>Partially omitted&gt;</w:t>
            </w:r>
          </w:p>
          <w:p w:rsidR="00A3524B" w:rsidRPr="00DE5341" w:rsidRDefault="00A3524B" w:rsidP="00A3524B">
            <w:pPr>
              <w:pStyle w:val="5"/>
              <w:rPr>
                <w:rFonts w:eastAsia="MS Mincho"/>
              </w:rPr>
            </w:pPr>
            <w:bookmarkStart w:id="9" w:name="OLE_LINK16"/>
            <w:bookmarkStart w:id="10" w:name="_Toc60776764"/>
            <w:bookmarkStart w:id="11" w:name="_Toc68014704"/>
            <w:r w:rsidRPr="00DE5341">
              <w:rPr>
                <w:rFonts w:eastAsia="MS Mincho"/>
              </w:rPr>
              <w:t>5.3.5.5.2</w:t>
            </w:r>
            <w:bookmarkEnd w:id="9"/>
            <w:r w:rsidRPr="00DE5341">
              <w:rPr>
                <w:rFonts w:eastAsia="MS Mincho"/>
              </w:rPr>
              <w:tab/>
              <w:t>Reconfiguration with sync</w:t>
            </w:r>
            <w:bookmarkEnd w:id="10"/>
            <w:bookmarkEnd w:id="11"/>
          </w:p>
          <w:p w:rsidR="00A3524B" w:rsidRPr="00DE5341" w:rsidRDefault="00A3524B" w:rsidP="00A3524B">
            <w:pPr>
              <w:rPr>
                <w:rFonts w:eastAsia="MS Mincho"/>
              </w:rPr>
            </w:pPr>
            <w:r w:rsidRPr="00DE5341">
              <w:t>The UE shall perform the following actions to execute a reconfiguration with sync.</w:t>
            </w:r>
          </w:p>
          <w:p w:rsidR="00A3524B" w:rsidRPr="00DE5341" w:rsidRDefault="00A3524B" w:rsidP="00A3524B">
            <w:pPr>
              <w:pStyle w:val="B1"/>
            </w:pPr>
            <w:r w:rsidRPr="00DE5341">
              <w:t>1&gt;</w:t>
            </w:r>
            <w:r w:rsidRPr="00DE5341">
              <w:tab/>
              <w:t>if the AS security is not activated, perform the actions upon going to RRC_IDLE as specified in 5.3.11 with the release cause '</w:t>
            </w:r>
            <w:r w:rsidRPr="00DE5341">
              <w:rPr>
                <w:i/>
              </w:rPr>
              <w:t>other</w:t>
            </w:r>
            <w:r w:rsidRPr="00DE5341">
              <w:t>' upon which the procedure ends;</w:t>
            </w:r>
          </w:p>
          <w:p w:rsidR="00A3524B" w:rsidRPr="00DE5341" w:rsidRDefault="00A3524B" w:rsidP="00A3524B">
            <w:pPr>
              <w:pStyle w:val="B1"/>
            </w:pPr>
            <w:r w:rsidRPr="00DE5341">
              <w:t>1&gt;</w:t>
            </w:r>
            <w:r w:rsidRPr="00DE5341">
              <w:tab/>
              <w:t>if no DAPS bearer is configured:</w:t>
            </w:r>
          </w:p>
          <w:p w:rsidR="00A3524B" w:rsidRPr="00DE5341" w:rsidRDefault="00A3524B" w:rsidP="00A3524B">
            <w:pPr>
              <w:pStyle w:val="B2"/>
            </w:pPr>
            <w:r w:rsidRPr="00DE5341">
              <w:t>2&gt;</w:t>
            </w:r>
            <w:r w:rsidRPr="00DE5341">
              <w:tab/>
              <w:t>stop timer T310 for the corresponding SpCell, if running;</w:t>
            </w:r>
          </w:p>
          <w:p w:rsidR="00A3524B" w:rsidRPr="00DE5341" w:rsidRDefault="00A3524B" w:rsidP="00A3524B">
            <w:pPr>
              <w:pStyle w:val="B1"/>
              <w:ind w:left="284" w:firstLine="0"/>
            </w:pPr>
            <w:r w:rsidRPr="00DE5341">
              <w:t>1&gt;</w:t>
            </w:r>
            <w:r w:rsidRPr="00DE5341">
              <w:tab/>
              <w:t>if this procedure is executed for the MCG:</w:t>
            </w:r>
          </w:p>
          <w:p w:rsidR="00A3524B" w:rsidRPr="00DE5341" w:rsidRDefault="00A3524B" w:rsidP="00A3524B">
            <w:pPr>
              <w:pStyle w:val="B2"/>
            </w:pPr>
            <w:r w:rsidRPr="00DE5341">
              <w:t>2&gt;</w:t>
            </w:r>
            <w:r w:rsidRPr="00DE5341">
              <w:tab/>
              <w:t>if timer T316 is running;</w:t>
            </w:r>
          </w:p>
          <w:p w:rsidR="00A3524B" w:rsidRPr="00DE5341" w:rsidRDefault="00A3524B" w:rsidP="00A3524B">
            <w:pPr>
              <w:pStyle w:val="B3"/>
            </w:pPr>
            <w:r w:rsidRPr="00DE5341">
              <w:t>3&gt;</w:t>
            </w:r>
            <w:r w:rsidRPr="00DE5341">
              <w:tab/>
              <w:t>stop timer T316;</w:t>
            </w:r>
          </w:p>
          <w:p w:rsidR="00A3524B" w:rsidRPr="00DE5341" w:rsidRDefault="00A3524B" w:rsidP="00A3524B">
            <w:pPr>
              <w:pStyle w:val="B3"/>
            </w:pPr>
            <w:r w:rsidRPr="00DE5341">
              <w:t>3&gt;</w:t>
            </w:r>
            <w:r w:rsidRPr="00DE5341">
              <w:tab/>
              <w:t xml:space="preserve">clear the information included in </w:t>
            </w:r>
            <w:r w:rsidRPr="00DE5341">
              <w:rPr>
                <w:i/>
                <w:iCs/>
              </w:rPr>
              <w:t>VarRLF-Report</w:t>
            </w:r>
            <w:r w:rsidRPr="00DE5341">
              <w:t>, if any;</w:t>
            </w:r>
          </w:p>
          <w:p w:rsidR="00A3524B" w:rsidRPr="00DE5341" w:rsidRDefault="00A3524B" w:rsidP="00A3524B">
            <w:pPr>
              <w:pStyle w:val="B2"/>
            </w:pPr>
            <w:r w:rsidRPr="00DE5341">
              <w:t>2&gt;</w:t>
            </w:r>
            <w:r w:rsidRPr="00DE5341">
              <w:tab/>
              <w:t>resume MCG transmission, if suspended.</w:t>
            </w:r>
          </w:p>
          <w:p w:rsidR="00A3524B" w:rsidRPr="00DE5341" w:rsidRDefault="00A3524B" w:rsidP="00A3524B">
            <w:pPr>
              <w:pStyle w:val="B1"/>
            </w:pPr>
            <w:r w:rsidRPr="00DE5341">
              <w:t>1&gt;</w:t>
            </w:r>
            <w:r w:rsidRPr="00DE5341">
              <w:tab/>
              <w:t>stop timer T312 for the corresponding SpCell, if running;</w:t>
            </w:r>
          </w:p>
          <w:p w:rsidR="00A3524B" w:rsidRPr="00DE5341" w:rsidRDefault="00A3524B" w:rsidP="00A3524B">
            <w:pPr>
              <w:pStyle w:val="B1"/>
            </w:pPr>
            <w:r w:rsidRPr="00DE5341">
              <w:t>1&gt;</w:t>
            </w:r>
            <w:r w:rsidRPr="00DE5341">
              <w:tab/>
              <w:t xml:space="preserve">start timer T304 for the corresponding SpCell with the timer value set to </w:t>
            </w:r>
            <w:r w:rsidRPr="00DE5341">
              <w:rPr>
                <w:i/>
              </w:rPr>
              <w:t>t304</w:t>
            </w:r>
            <w:r w:rsidRPr="00DE5341">
              <w:t xml:space="preserve">, as included in the </w:t>
            </w:r>
            <w:r w:rsidRPr="00DE5341">
              <w:rPr>
                <w:i/>
              </w:rPr>
              <w:t>reconfigurationWithSync</w:t>
            </w:r>
            <w:r w:rsidRPr="00DE5341">
              <w:t>;</w:t>
            </w:r>
          </w:p>
          <w:p w:rsidR="00A3524B" w:rsidRPr="00DE5341" w:rsidRDefault="00A3524B" w:rsidP="00A3524B">
            <w:pPr>
              <w:pStyle w:val="B1"/>
            </w:pPr>
            <w:r w:rsidRPr="00DE5341">
              <w:t>1&gt;</w:t>
            </w:r>
            <w:r w:rsidRPr="00DE5341">
              <w:tab/>
              <w:t xml:space="preserve">if the </w:t>
            </w:r>
            <w:r w:rsidRPr="00DE5341">
              <w:rPr>
                <w:i/>
              </w:rPr>
              <w:t>frequencyInfoDL</w:t>
            </w:r>
            <w:r w:rsidRPr="00DE5341">
              <w:t xml:space="preserve"> is included:</w:t>
            </w:r>
          </w:p>
          <w:p w:rsidR="00A3524B" w:rsidRPr="00DE5341" w:rsidRDefault="00A3524B" w:rsidP="00A3524B">
            <w:pPr>
              <w:pStyle w:val="B2"/>
            </w:pPr>
            <w:r w:rsidRPr="00DE5341">
              <w:t>2&gt;</w:t>
            </w:r>
            <w:r w:rsidRPr="00DE5341">
              <w:tab/>
              <w:t xml:space="preserve">consider the target SpCell to be one on the SSB frequency indicated by the </w:t>
            </w:r>
            <w:r w:rsidRPr="00DE5341">
              <w:rPr>
                <w:i/>
              </w:rPr>
              <w:t>frequencyInfoDL</w:t>
            </w:r>
            <w:r w:rsidRPr="00DE5341">
              <w:t xml:space="preserve"> with a physical cell identity indicated by the </w:t>
            </w:r>
            <w:r w:rsidRPr="00DE5341">
              <w:rPr>
                <w:i/>
              </w:rPr>
              <w:t>physCellId</w:t>
            </w:r>
            <w:r w:rsidRPr="00DE5341">
              <w:t>;</w:t>
            </w:r>
          </w:p>
          <w:p w:rsidR="00A3524B" w:rsidRPr="00DE5341" w:rsidRDefault="00A3524B" w:rsidP="00A3524B">
            <w:pPr>
              <w:pStyle w:val="B1"/>
            </w:pPr>
            <w:r w:rsidRPr="00DE5341">
              <w:t>1&gt;</w:t>
            </w:r>
            <w:r w:rsidRPr="00DE5341">
              <w:tab/>
              <w:t>else:</w:t>
            </w:r>
          </w:p>
          <w:p w:rsidR="00A3524B" w:rsidRPr="00DE5341" w:rsidRDefault="00A3524B" w:rsidP="00A3524B">
            <w:pPr>
              <w:pStyle w:val="B2"/>
            </w:pPr>
            <w:r w:rsidRPr="00DE5341">
              <w:t>2&gt;</w:t>
            </w:r>
            <w:r w:rsidRPr="00DE5341">
              <w:tab/>
              <w:t xml:space="preserve">consider the target SpCell to be one on the SSB frequency of the source SpCell with a physical cell identity indicated by the </w:t>
            </w:r>
            <w:r w:rsidRPr="00DE5341">
              <w:rPr>
                <w:i/>
              </w:rPr>
              <w:t>physCellId</w:t>
            </w:r>
            <w:r w:rsidRPr="00DE5341">
              <w:t>;</w:t>
            </w:r>
          </w:p>
          <w:p w:rsidR="00A3524B" w:rsidRPr="00DE5341" w:rsidRDefault="00A3524B" w:rsidP="00A3524B">
            <w:pPr>
              <w:pStyle w:val="B1"/>
            </w:pPr>
            <w:r w:rsidRPr="00DE5341">
              <w:t>1&gt;</w:t>
            </w:r>
            <w:r w:rsidRPr="00DE5341">
              <w:tab/>
              <w:t>start synchronising to the DL of the target SpCell;</w:t>
            </w:r>
          </w:p>
          <w:p w:rsidR="00A3524B" w:rsidRPr="00DE5341" w:rsidRDefault="00A3524B" w:rsidP="00A3524B">
            <w:pPr>
              <w:pStyle w:val="B1"/>
            </w:pPr>
            <w:r w:rsidRPr="00DE5341">
              <w:t>1&gt;</w:t>
            </w:r>
            <w:r w:rsidRPr="00DE5341">
              <w:tab/>
              <w:t>apply the specified BCCH configuration defined in 9.1.1.1 for the target SpCell;</w:t>
            </w:r>
          </w:p>
          <w:p w:rsidR="00A3524B" w:rsidRPr="00DE5341" w:rsidRDefault="00A3524B" w:rsidP="00A3524B">
            <w:pPr>
              <w:pStyle w:val="B1"/>
            </w:pPr>
            <w:r w:rsidRPr="00DE5341">
              <w:t>1&gt;</w:t>
            </w:r>
            <w:r w:rsidRPr="00DE5341">
              <w:tab/>
              <w:t xml:space="preserve">acquire the </w:t>
            </w:r>
            <w:r w:rsidRPr="00DE5341">
              <w:rPr>
                <w:i/>
              </w:rPr>
              <w:t>MIB</w:t>
            </w:r>
            <w:r w:rsidRPr="00DE5341">
              <w:t xml:space="preserve"> of the target SpCell, which is scheduled as specified in TS 38.213 [13];</w:t>
            </w:r>
          </w:p>
          <w:p w:rsidR="00A3524B" w:rsidRPr="00DE5341" w:rsidRDefault="00A3524B" w:rsidP="00A3524B">
            <w:pPr>
              <w:pStyle w:val="NO"/>
            </w:pPr>
            <w:r w:rsidRPr="00DE5341">
              <w:t>NOTE 1:</w:t>
            </w:r>
            <w:r w:rsidRPr="00DE5341">
              <w:tab/>
              <w:t>The UE should perform the reconfiguration with sync as soon as possible following the reception of the RRC message triggering the reconfiguration with sync, which could be before confirming successful reception (HARQ and ARQ) of this message.</w:t>
            </w:r>
          </w:p>
          <w:p w:rsidR="00A3524B" w:rsidRPr="00DE5341" w:rsidRDefault="00A3524B" w:rsidP="00A3524B">
            <w:pPr>
              <w:pStyle w:val="NO"/>
            </w:pPr>
            <w:r w:rsidRPr="00DE5341">
              <w:t>NOTE 2:</w:t>
            </w:r>
            <w:r w:rsidRPr="00DE5341">
              <w:tab/>
              <w:t xml:space="preserve">The UE may omit reading the </w:t>
            </w:r>
            <w:r w:rsidRPr="00DE5341">
              <w:rPr>
                <w:i/>
              </w:rPr>
              <w:t>MIB</w:t>
            </w:r>
            <w:r w:rsidRPr="00DE5341">
              <w:t xml:space="preserve"> if the UE already has the required timing information, or the timing information is not needed for random access.</w:t>
            </w:r>
          </w:p>
          <w:p w:rsidR="00A3524B" w:rsidRPr="00DE5341" w:rsidRDefault="00A3524B" w:rsidP="00A3524B">
            <w:pPr>
              <w:pStyle w:val="NO"/>
            </w:pPr>
            <w:r w:rsidRPr="00DE5341">
              <w:t>NOTE 2a:</w:t>
            </w:r>
            <w:r w:rsidRPr="00DE5341">
              <w:tab/>
              <w:t>A UE with DAPS bearer does not monitor for system information updates in the source PCell.</w:t>
            </w:r>
          </w:p>
          <w:p w:rsidR="00A3524B" w:rsidRPr="00DE5341" w:rsidRDefault="00A3524B" w:rsidP="00A3524B">
            <w:pPr>
              <w:pStyle w:val="B1"/>
              <w:tabs>
                <w:tab w:val="left" w:pos="5270"/>
              </w:tabs>
            </w:pPr>
            <w:r w:rsidRPr="00DE5341">
              <w:t>1&gt;</w:t>
            </w:r>
            <w:r w:rsidRPr="00DE5341">
              <w:tab/>
              <w:t>If any DAPS bearer is configured:</w:t>
            </w:r>
          </w:p>
          <w:p w:rsidR="00A3524B" w:rsidRPr="00DE5341" w:rsidRDefault="00A3524B" w:rsidP="00A3524B">
            <w:pPr>
              <w:pStyle w:val="B2"/>
            </w:pPr>
            <w:r w:rsidRPr="00DE5341">
              <w:t>2&gt;</w:t>
            </w:r>
            <w:r w:rsidRPr="00DE5341">
              <w:tab/>
              <w:t>create a MAC entity for the target cell group with the same configuration as the MAC entity for the source cell group;</w:t>
            </w:r>
          </w:p>
          <w:p w:rsidR="00A3524B" w:rsidRPr="00DE5341" w:rsidRDefault="00A3524B" w:rsidP="00A3524B">
            <w:pPr>
              <w:pStyle w:val="B2"/>
            </w:pPr>
            <w:r w:rsidRPr="00DE5341">
              <w:t>2&gt;</w:t>
            </w:r>
            <w:r w:rsidRPr="00DE5341">
              <w:tab/>
              <w:t>for each DAPS bearer:</w:t>
            </w:r>
          </w:p>
          <w:p w:rsidR="00A3524B" w:rsidRPr="00DE5341" w:rsidRDefault="00A3524B" w:rsidP="00A3524B">
            <w:pPr>
              <w:pStyle w:val="B3"/>
            </w:pPr>
            <w:r w:rsidRPr="00DE5341">
              <w:t>3&gt;</w:t>
            </w:r>
            <w:r w:rsidRPr="00DE5341">
              <w:tab/>
              <w:t>establish an RLC entity or entities for the target cell group, with the same configurations as for the source cell group;</w:t>
            </w:r>
          </w:p>
          <w:p w:rsidR="00A3524B" w:rsidRPr="00DE5341" w:rsidRDefault="00A3524B" w:rsidP="00A3524B">
            <w:pPr>
              <w:pStyle w:val="B3"/>
            </w:pPr>
            <w:r w:rsidRPr="00DE5341">
              <w:t>3&gt;</w:t>
            </w:r>
            <w:r w:rsidRPr="00DE5341">
              <w:tab/>
              <w:t>establish the logical channel for the target cell group, with the same configurations as for the source cell group;</w:t>
            </w:r>
          </w:p>
          <w:p w:rsidR="00A3524B" w:rsidRPr="00DE5341" w:rsidRDefault="00A3524B" w:rsidP="00A3524B">
            <w:pPr>
              <w:pStyle w:val="NO"/>
            </w:pPr>
            <w:r w:rsidRPr="00DE5341">
              <w:t>NOTE 2b:</w:t>
            </w:r>
            <w:r w:rsidRPr="00DE5341">
              <w:tab/>
              <w:t xml:space="preserve">In order to understand if a DAPS bearer is configured, the UE needs to check the presence of the field </w:t>
            </w:r>
            <w:r w:rsidRPr="00DE5341">
              <w:rPr>
                <w:i/>
                <w:iCs/>
              </w:rPr>
              <w:t>daps-Config</w:t>
            </w:r>
            <w:r w:rsidRPr="00DE5341">
              <w:t xml:space="preserve"> within the </w:t>
            </w:r>
            <w:r w:rsidRPr="00DE5341">
              <w:rPr>
                <w:i/>
                <w:iCs/>
              </w:rPr>
              <w:t>RadioBearerConfig</w:t>
            </w:r>
            <w:r w:rsidRPr="00DE5341">
              <w:t xml:space="preserve"> IE received in </w:t>
            </w:r>
            <w:r w:rsidRPr="00DE5341">
              <w:rPr>
                <w:i/>
                <w:iCs/>
              </w:rPr>
              <w:t>radioBearerConfig</w:t>
            </w:r>
            <w:r w:rsidRPr="00DE5341">
              <w:t xml:space="preserve"> or </w:t>
            </w:r>
            <w:r w:rsidRPr="00DE5341">
              <w:rPr>
                <w:i/>
                <w:iCs/>
              </w:rPr>
              <w:t>radioBearerConfig2</w:t>
            </w:r>
            <w:r w:rsidRPr="00DE5341">
              <w:t>.</w:t>
            </w:r>
          </w:p>
          <w:p w:rsidR="00A3524B" w:rsidRPr="00DE5341" w:rsidRDefault="00A3524B" w:rsidP="00A3524B">
            <w:pPr>
              <w:pStyle w:val="B2"/>
            </w:pPr>
            <w:r w:rsidRPr="00DE5341">
              <w:t>2&gt;</w:t>
            </w:r>
            <w:r w:rsidRPr="00DE5341">
              <w:tab/>
              <w:t>for each SRB:</w:t>
            </w:r>
          </w:p>
          <w:p w:rsidR="00A3524B" w:rsidRPr="00DE5341" w:rsidRDefault="00A3524B" w:rsidP="00A3524B">
            <w:pPr>
              <w:pStyle w:val="B3"/>
            </w:pPr>
            <w:r w:rsidRPr="00DE5341">
              <w:t>3&gt;</w:t>
            </w:r>
            <w:r w:rsidRPr="00DE5341">
              <w:tab/>
              <w:t>establish an RLC entity for the target cell group, with the same configurations as for the source cell group;</w:t>
            </w:r>
          </w:p>
          <w:p w:rsidR="00A3524B" w:rsidRPr="00DE5341" w:rsidRDefault="00A3524B" w:rsidP="00A3524B">
            <w:pPr>
              <w:pStyle w:val="B3"/>
            </w:pPr>
            <w:r w:rsidRPr="00DE5341">
              <w:t>3&gt;</w:t>
            </w:r>
            <w:r w:rsidRPr="00DE5341">
              <w:tab/>
              <w:t>establish the logical channel for the target cell group, with the same configurations as for the source cell group;</w:t>
            </w:r>
          </w:p>
          <w:p w:rsidR="00A3524B" w:rsidRPr="00DE5341" w:rsidRDefault="00A3524B" w:rsidP="00A3524B">
            <w:pPr>
              <w:pStyle w:val="B2"/>
            </w:pPr>
            <w:r w:rsidRPr="00DE5341">
              <w:t>2&gt;</w:t>
            </w:r>
            <w:r w:rsidRPr="00DE5341">
              <w:tab/>
              <w:t>suspend SRBs for the source cell group;</w:t>
            </w:r>
          </w:p>
          <w:p w:rsidR="00A3524B" w:rsidRPr="00DE5341" w:rsidRDefault="00A3524B" w:rsidP="00A3524B">
            <w:pPr>
              <w:pStyle w:val="NO"/>
            </w:pPr>
            <w:r w:rsidRPr="00DE5341">
              <w:t>NOTE 3:</w:t>
            </w:r>
            <w:r w:rsidRPr="00DE5341">
              <w:tab/>
              <w:t>Void</w:t>
            </w:r>
          </w:p>
          <w:p w:rsidR="00A3524B" w:rsidRPr="00DE5341" w:rsidRDefault="00A3524B" w:rsidP="00A3524B">
            <w:pPr>
              <w:pStyle w:val="B2"/>
            </w:pPr>
            <w:r w:rsidRPr="00DE5341">
              <w:t>2&gt;</w:t>
            </w:r>
            <w:r w:rsidRPr="00DE5341">
              <w:tab/>
              <w:t xml:space="preserve">apply the value of the </w:t>
            </w:r>
            <w:r w:rsidRPr="00DE5341">
              <w:rPr>
                <w:i/>
              </w:rPr>
              <w:t>newUE-Identity</w:t>
            </w:r>
            <w:r w:rsidRPr="00DE5341">
              <w:t xml:space="preserve"> as the C-RNTI in the target cell group;</w:t>
            </w:r>
          </w:p>
          <w:p w:rsidR="00A3524B" w:rsidRPr="00DE5341" w:rsidRDefault="00A3524B" w:rsidP="00A3524B">
            <w:pPr>
              <w:pStyle w:val="B2"/>
            </w:pPr>
            <w:r w:rsidRPr="00DE5341">
              <w:t>2&gt;</w:t>
            </w:r>
            <w:r w:rsidRPr="00DE5341">
              <w:tab/>
              <w:t>configure lower layers for the target SpCell in accordance with the received s</w:t>
            </w:r>
            <w:r w:rsidRPr="00DE5341">
              <w:rPr>
                <w:i/>
              </w:rPr>
              <w:t>pCellConfigCommon</w:t>
            </w:r>
            <w:r w:rsidRPr="00DE5341">
              <w:t>;</w:t>
            </w:r>
          </w:p>
          <w:p w:rsidR="00A3524B" w:rsidRPr="00DE5341" w:rsidRDefault="00A3524B" w:rsidP="00A3524B">
            <w:pPr>
              <w:pStyle w:val="B2"/>
              <w:rPr>
                <w:i/>
              </w:rPr>
            </w:pPr>
            <w:r w:rsidRPr="00DE5341">
              <w:t>2&gt;</w:t>
            </w:r>
            <w:r w:rsidRPr="00DE5341">
              <w:tab/>
              <w:t xml:space="preserve">configure lower layers for the target SpCell in accordance with any additional fields, not covered in the previous, if included in the received </w:t>
            </w:r>
            <w:r w:rsidRPr="00DE5341">
              <w:rPr>
                <w:i/>
              </w:rPr>
              <w:t>reconfigurationWithSync.</w:t>
            </w:r>
          </w:p>
          <w:p w:rsidR="00A3524B" w:rsidRPr="00DE5341" w:rsidRDefault="00A3524B" w:rsidP="00A3524B">
            <w:pPr>
              <w:pStyle w:val="B1"/>
            </w:pPr>
            <w:r w:rsidRPr="00DE5341">
              <w:t>1&gt;</w:t>
            </w:r>
            <w:r w:rsidRPr="00DE5341">
              <w:tab/>
              <w:t>else:</w:t>
            </w:r>
          </w:p>
          <w:p w:rsidR="00A3524B" w:rsidRPr="00DE5341" w:rsidRDefault="00A3524B" w:rsidP="00A3524B">
            <w:pPr>
              <w:pStyle w:val="B2"/>
            </w:pPr>
            <w:r w:rsidRPr="00A3524B">
              <w:rPr>
                <w:highlight w:val="yellow"/>
              </w:rPr>
              <w:t>2&gt;</w:t>
            </w:r>
            <w:r w:rsidRPr="00A3524B">
              <w:rPr>
                <w:highlight w:val="yellow"/>
              </w:rPr>
              <w:tab/>
              <w:t>reset the MAC entity of this cell group;</w:t>
            </w:r>
          </w:p>
          <w:p w:rsidR="00A3524B" w:rsidRPr="00DE5341" w:rsidRDefault="00A3524B" w:rsidP="00A3524B">
            <w:pPr>
              <w:pStyle w:val="B2"/>
            </w:pPr>
            <w:r w:rsidRPr="00DE5341">
              <w:t>2&gt;</w:t>
            </w:r>
            <w:r w:rsidRPr="00DE5341">
              <w:tab/>
              <w:t xml:space="preserve">consider the SCell(s) of this cell group, if configured, that are not included in the </w:t>
            </w:r>
            <w:r w:rsidRPr="00DE5341">
              <w:rPr>
                <w:i/>
              </w:rPr>
              <w:t>SCellToAddModList</w:t>
            </w:r>
            <w:r w:rsidRPr="00DE5341">
              <w:t xml:space="preserve"> in the </w:t>
            </w:r>
            <w:r w:rsidRPr="00DE5341">
              <w:rPr>
                <w:i/>
              </w:rPr>
              <w:t xml:space="preserve">RRCReconfiguration </w:t>
            </w:r>
            <w:r w:rsidRPr="00DE5341">
              <w:t>message, to be in deactivated state;</w:t>
            </w:r>
          </w:p>
          <w:p w:rsidR="00A3524B" w:rsidRPr="00DE5341" w:rsidRDefault="00A3524B" w:rsidP="00A3524B">
            <w:pPr>
              <w:pStyle w:val="B2"/>
            </w:pPr>
            <w:r w:rsidRPr="00DE5341">
              <w:t>2&gt;</w:t>
            </w:r>
            <w:r w:rsidRPr="00DE5341">
              <w:tab/>
              <w:t xml:space="preserve">apply the value of the </w:t>
            </w:r>
            <w:r w:rsidRPr="00DE5341">
              <w:rPr>
                <w:i/>
              </w:rPr>
              <w:t>newUE-Identity</w:t>
            </w:r>
            <w:r w:rsidRPr="00DE5341">
              <w:t xml:space="preserve"> as the C-RNTI for this cell group;</w:t>
            </w:r>
          </w:p>
          <w:p w:rsidR="00A3524B" w:rsidRPr="00DE5341" w:rsidRDefault="00A3524B" w:rsidP="00A3524B">
            <w:pPr>
              <w:pStyle w:val="B2"/>
            </w:pPr>
            <w:r w:rsidRPr="00DE5341">
              <w:t>2&gt;</w:t>
            </w:r>
            <w:r w:rsidRPr="00DE5341">
              <w:tab/>
              <w:t>configure lower layers in accordance with the received s</w:t>
            </w:r>
            <w:r w:rsidRPr="00DE5341">
              <w:rPr>
                <w:i/>
              </w:rPr>
              <w:t>pCellConfigCommon</w:t>
            </w:r>
            <w:r w:rsidRPr="00DE5341">
              <w:t>;</w:t>
            </w:r>
          </w:p>
          <w:p w:rsidR="00A3524B" w:rsidRPr="00DE5341" w:rsidRDefault="00A3524B" w:rsidP="00A3524B">
            <w:pPr>
              <w:pStyle w:val="B2"/>
              <w:rPr>
                <w:i/>
              </w:rPr>
            </w:pPr>
            <w:r w:rsidRPr="00DE5341">
              <w:t>2&gt;</w:t>
            </w:r>
            <w:r w:rsidRPr="00DE5341">
              <w:tab/>
              <w:t xml:space="preserve">configure lower layers in accordance with any additional fields, not covered in the previous, if included in the received </w:t>
            </w:r>
            <w:r w:rsidRPr="00DE5341">
              <w:rPr>
                <w:i/>
              </w:rPr>
              <w:t>reconfigurationWithSync.</w:t>
            </w:r>
          </w:p>
          <w:p w:rsidR="00A3524B" w:rsidRPr="00A3524B" w:rsidRDefault="00A3524B" w:rsidP="00A3524B">
            <w:pPr>
              <w:pStyle w:val="B1"/>
              <w:ind w:left="0" w:firstLine="0"/>
              <w:rPr>
                <w:sz w:val="22"/>
                <w:szCs w:val="22"/>
              </w:rPr>
            </w:pPr>
          </w:p>
        </w:tc>
      </w:tr>
    </w:tbl>
    <w:p w:rsidR="00B44CB7" w:rsidRDefault="00B44CB7" w:rsidP="00480001">
      <w:pPr>
        <w:spacing w:after="0"/>
        <w:rPr>
          <w:sz w:val="22"/>
          <w:szCs w:val="22"/>
        </w:rPr>
      </w:pPr>
    </w:p>
    <w:p w:rsidR="00B44CB7" w:rsidRPr="00672305" w:rsidRDefault="00B44CB7" w:rsidP="00B44CB7">
      <w:pPr>
        <w:pStyle w:val="3"/>
      </w:pPr>
      <w:r>
        <w:t>5</w:t>
      </w:r>
      <w:r w:rsidRPr="00672305">
        <w:tab/>
      </w:r>
      <w:r>
        <w:t>Draft CRs</w:t>
      </w:r>
    </w:p>
    <w:p w:rsidR="00B44CB7" w:rsidRPr="00672305" w:rsidRDefault="00B44CB7" w:rsidP="00B44CB7">
      <w:pPr>
        <w:pStyle w:val="4"/>
      </w:pPr>
      <w:r>
        <w:t>5.1</w:t>
      </w:r>
      <w:r w:rsidRPr="00672305">
        <w:tab/>
      </w:r>
      <w:r>
        <w:t>Draft CR on MAC reset for CHO for TS 38.331</w:t>
      </w:r>
    </w:p>
    <w:p w:rsidR="00B44CB7" w:rsidRDefault="00B44CB7" w:rsidP="00B44CB7">
      <w:pPr>
        <w:spacing w:after="0"/>
        <w:rPr>
          <w:sz w:val="22"/>
          <w:szCs w:val="22"/>
        </w:rPr>
      </w:pPr>
    </w:p>
    <w:p w:rsidR="00B44CB7" w:rsidRPr="00A76CDC" w:rsidRDefault="00B44CB7" w:rsidP="00A76CDC">
      <w:pPr>
        <w:spacing w:after="0"/>
        <w:rPr>
          <w:rFonts w:ascii="Arial" w:hAnsi="Arial" w:cs="Arial"/>
          <w:b/>
          <w:sz w:val="24"/>
          <w:szCs w:val="24"/>
        </w:rPr>
      </w:pPr>
      <w:r w:rsidRPr="00A76CDC">
        <w:rPr>
          <w:rFonts w:ascii="Arial" w:hAnsi="Arial" w:cs="Arial"/>
          <w:b/>
          <w:sz w:val="24"/>
          <w:szCs w:val="24"/>
        </w:rPr>
        <w:t>3GPP TSG-RAN2 Meeting #114-e</w:t>
      </w:r>
      <w:r w:rsidRPr="00A76CDC">
        <w:rPr>
          <w:rFonts w:ascii="Arial" w:hAnsi="Arial" w:cs="Arial"/>
          <w:b/>
          <w:sz w:val="24"/>
          <w:szCs w:val="24"/>
        </w:rPr>
        <w:tab/>
      </w:r>
      <w:r w:rsidR="00A76CDC" w:rsidRPr="00A76CDC">
        <w:rPr>
          <w:rFonts w:ascii="Arial" w:hAnsi="Arial" w:cs="Arial"/>
          <w:b/>
          <w:sz w:val="24"/>
          <w:szCs w:val="24"/>
        </w:rPr>
        <w:tab/>
      </w:r>
      <w:r w:rsidR="00A76CDC" w:rsidRPr="00A76CDC">
        <w:rPr>
          <w:rFonts w:ascii="Arial" w:hAnsi="Arial" w:cs="Arial"/>
          <w:b/>
          <w:sz w:val="24"/>
          <w:szCs w:val="24"/>
        </w:rPr>
        <w:tab/>
      </w:r>
      <w:r w:rsidR="00A76CDC" w:rsidRPr="00A76CDC">
        <w:rPr>
          <w:rFonts w:ascii="Arial" w:hAnsi="Arial" w:cs="Arial"/>
          <w:b/>
          <w:sz w:val="24"/>
          <w:szCs w:val="24"/>
        </w:rPr>
        <w:tab/>
      </w:r>
      <w:r w:rsidR="00A76CDC" w:rsidRPr="00A76CDC">
        <w:rPr>
          <w:rFonts w:ascii="Arial" w:hAnsi="Arial" w:cs="Arial"/>
          <w:b/>
          <w:sz w:val="24"/>
          <w:szCs w:val="24"/>
        </w:rPr>
        <w:tab/>
      </w:r>
      <w:r w:rsidR="00A76CDC" w:rsidRPr="00A76CDC">
        <w:rPr>
          <w:rFonts w:ascii="Arial" w:hAnsi="Arial" w:cs="Arial"/>
          <w:b/>
          <w:sz w:val="24"/>
          <w:szCs w:val="24"/>
        </w:rPr>
        <w:tab/>
      </w:r>
      <w:r w:rsidR="00A76CDC" w:rsidRPr="00A76CDC">
        <w:rPr>
          <w:rFonts w:ascii="Arial" w:hAnsi="Arial" w:cs="Arial"/>
          <w:b/>
          <w:sz w:val="24"/>
          <w:szCs w:val="24"/>
        </w:rPr>
        <w:tab/>
      </w:r>
      <w:r w:rsidR="00A76CDC" w:rsidRPr="00A76CDC">
        <w:rPr>
          <w:rFonts w:ascii="Arial" w:hAnsi="Arial" w:cs="Arial"/>
          <w:b/>
          <w:sz w:val="24"/>
          <w:szCs w:val="24"/>
        </w:rPr>
        <w:tab/>
      </w:r>
      <w:r w:rsidRPr="00A76CDC">
        <w:rPr>
          <w:rFonts w:ascii="Arial" w:hAnsi="Arial" w:cs="Arial"/>
          <w:b/>
          <w:sz w:val="24"/>
          <w:szCs w:val="24"/>
        </w:rPr>
        <w:t>R2-21xxxxx</w:t>
      </w:r>
    </w:p>
    <w:p w:rsidR="00B44CB7" w:rsidRPr="00A76CDC" w:rsidRDefault="00B44CB7" w:rsidP="00A76CDC">
      <w:pPr>
        <w:spacing w:after="0"/>
        <w:rPr>
          <w:rFonts w:ascii="Arial" w:hAnsi="Arial" w:cs="Arial"/>
          <w:b/>
          <w:sz w:val="24"/>
          <w:szCs w:val="24"/>
        </w:rPr>
      </w:pPr>
      <w:r w:rsidRPr="00A76CDC">
        <w:rPr>
          <w:rFonts w:ascii="Arial" w:hAnsi="Arial" w:cs="Arial"/>
          <w:b/>
          <w:sz w:val="24"/>
          <w:szCs w:val="24"/>
        </w:rPr>
        <w:t>Electronic Meeting, 19th – 27th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4CB7" w:rsidTr="009736AA">
        <w:tc>
          <w:tcPr>
            <w:tcW w:w="9641" w:type="dxa"/>
            <w:gridSpan w:val="9"/>
            <w:tcBorders>
              <w:top w:val="single" w:sz="4" w:space="0" w:color="auto"/>
              <w:left w:val="single" w:sz="4" w:space="0" w:color="auto"/>
              <w:right w:val="single" w:sz="4" w:space="0" w:color="auto"/>
            </w:tcBorders>
          </w:tcPr>
          <w:p w:rsidR="00B44CB7" w:rsidRDefault="00B44CB7" w:rsidP="009736AA">
            <w:pPr>
              <w:pStyle w:val="CRCoverPage"/>
              <w:spacing w:after="0"/>
              <w:jc w:val="right"/>
              <w:rPr>
                <w:i/>
                <w:noProof/>
              </w:rPr>
            </w:pPr>
            <w:r>
              <w:rPr>
                <w:i/>
                <w:noProof/>
                <w:sz w:val="14"/>
              </w:rPr>
              <w:t>CR-Form-v12.1</w:t>
            </w:r>
          </w:p>
        </w:tc>
      </w:tr>
      <w:tr w:rsidR="00B44CB7" w:rsidTr="009736AA">
        <w:tc>
          <w:tcPr>
            <w:tcW w:w="9641" w:type="dxa"/>
            <w:gridSpan w:val="9"/>
            <w:tcBorders>
              <w:left w:val="single" w:sz="4" w:space="0" w:color="auto"/>
              <w:right w:val="single" w:sz="4" w:space="0" w:color="auto"/>
            </w:tcBorders>
          </w:tcPr>
          <w:p w:rsidR="00B44CB7" w:rsidRDefault="00B44CB7" w:rsidP="009736AA">
            <w:pPr>
              <w:pStyle w:val="CRCoverPage"/>
              <w:spacing w:after="0"/>
              <w:jc w:val="center"/>
              <w:rPr>
                <w:noProof/>
              </w:rPr>
            </w:pPr>
            <w:r>
              <w:rPr>
                <w:b/>
                <w:noProof/>
                <w:sz w:val="32"/>
              </w:rPr>
              <w:t>CHANGE REQUEST</w:t>
            </w:r>
          </w:p>
        </w:tc>
      </w:tr>
      <w:tr w:rsidR="00B44CB7" w:rsidTr="009736AA">
        <w:tc>
          <w:tcPr>
            <w:tcW w:w="9641" w:type="dxa"/>
            <w:gridSpan w:val="9"/>
            <w:tcBorders>
              <w:left w:val="single" w:sz="4" w:space="0" w:color="auto"/>
              <w:right w:val="single" w:sz="4" w:space="0" w:color="auto"/>
            </w:tcBorders>
          </w:tcPr>
          <w:p w:rsidR="00B44CB7" w:rsidRDefault="00B44CB7" w:rsidP="009736AA">
            <w:pPr>
              <w:pStyle w:val="CRCoverPage"/>
              <w:spacing w:after="0"/>
              <w:rPr>
                <w:noProof/>
                <w:sz w:val="8"/>
                <w:szCs w:val="8"/>
              </w:rPr>
            </w:pPr>
          </w:p>
        </w:tc>
      </w:tr>
      <w:tr w:rsidR="00B44CB7" w:rsidTr="009736AA">
        <w:tc>
          <w:tcPr>
            <w:tcW w:w="142" w:type="dxa"/>
            <w:tcBorders>
              <w:left w:val="single" w:sz="4" w:space="0" w:color="auto"/>
            </w:tcBorders>
          </w:tcPr>
          <w:p w:rsidR="00B44CB7" w:rsidRDefault="00B44CB7" w:rsidP="009736AA">
            <w:pPr>
              <w:pStyle w:val="CRCoverPage"/>
              <w:spacing w:after="0"/>
              <w:jc w:val="right"/>
              <w:rPr>
                <w:noProof/>
              </w:rPr>
            </w:pPr>
          </w:p>
        </w:tc>
        <w:tc>
          <w:tcPr>
            <w:tcW w:w="1559" w:type="dxa"/>
            <w:shd w:val="pct30" w:color="FFFF00" w:fill="auto"/>
          </w:tcPr>
          <w:p w:rsidR="00B44CB7" w:rsidRPr="00410371" w:rsidRDefault="00B44CB7" w:rsidP="009736AA">
            <w:pPr>
              <w:pStyle w:val="CRCoverPage"/>
              <w:spacing w:after="0"/>
              <w:jc w:val="right"/>
              <w:rPr>
                <w:b/>
                <w:noProof/>
                <w:sz w:val="28"/>
              </w:rPr>
            </w:pPr>
            <w:r>
              <w:rPr>
                <w:b/>
                <w:noProof/>
                <w:sz w:val="28"/>
              </w:rPr>
              <w:t>38.331</w:t>
            </w:r>
          </w:p>
        </w:tc>
        <w:tc>
          <w:tcPr>
            <w:tcW w:w="709" w:type="dxa"/>
          </w:tcPr>
          <w:p w:rsidR="00B44CB7" w:rsidRDefault="00B44CB7" w:rsidP="009736AA">
            <w:pPr>
              <w:pStyle w:val="CRCoverPage"/>
              <w:spacing w:after="0"/>
              <w:jc w:val="center"/>
              <w:rPr>
                <w:noProof/>
              </w:rPr>
            </w:pPr>
            <w:r>
              <w:rPr>
                <w:b/>
                <w:noProof/>
                <w:sz w:val="28"/>
              </w:rPr>
              <w:t>CR</w:t>
            </w:r>
          </w:p>
        </w:tc>
        <w:tc>
          <w:tcPr>
            <w:tcW w:w="1276" w:type="dxa"/>
            <w:shd w:val="pct30" w:color="FFFF00" w:fill="auto"/>
          </w:tcPr>
          <w:p w:rsidR="00B44CB7" w:rsidRPr="00410371" w:rsidRDefault="00B44CB7" w:rsidP="009736AA">
            <w:pPr>
              <w:pStyle w:val="CRCoverPage"/>
              <w:spacing w:after="0"/>
              <w:jc w:val="center"/>
              <w:rPr>
                <w:noProof/>
              </w:rPr>
            </w:pPr>
            <w:r>
              <w:rPr>
                <w:b/>
                <w:noProof/>
                <w:sz w:val="28"/>
              </w:rPr>
              <w:t>-</w:t>
            </w:r>
          </w:p>
        </w:tc>
        <w:tc>
          <w:tcPr>
            <w:tcW w:w="709" w:type="dxa"/>
          </w:tcPr>
          <w:p w:rsidR="00B44CB7" w:rsidRDefault="00B44CB7" w:rsidP="009736AA">
            <w:pPr>
              <w:pStyle w:val="CRCoverPage"/>
              <w:tabs>
                <w:tab w:val="right" w:pos="625"/>
              </w:tabs>
              <w:spacing w:after="0"/>
              <w:jc w:val="center"/>
              <w:rPr>
                <w:noProof/>
              </w:rPr>
            </w:pPr>
            <w:r>
              <w:rPr>
                <w:b/>
                <w:bCs/>
                <w:noProof/>
                <w:sz w:val="28"/>
              </w:rPr>
              <w:t>rev</w:t>
            </w:r>
          </w:p>
        </w:tc>
        <w:tc>
          <w:tcPr>
            <w:tcW w:w="992" w:type="dxa"/>
            <w:shd w:val="pct30" w:color="FFFF00" w:fill="auto"/>
          </w:tcPr>
          <w:p w:rsidR="00B44CB7" w:rsidRPr="00410371" w:rsidRDefault="00B44CB7" w:rsidP="009736AA">
            <w:pPr>
              <w:pStyle w:val="CRCoverPage"/>
              <w:spacing w:after="0"/>
              <w:jc w:val="center"/>
              <w:rPr>
                <w:b/>
                <w:noProof/>
              </w:rPr>
            </w:pPr>
            <w:r>
              <w:rPr>
                <w:b/>
                <w:noProof/>
                <w:sz w:val="28"/>
              </w:rPr>
              <w:t>-</w:t>
            </w:r>
          </w:p>
        </w:tc>
        <w:tc>
          <w:tcPr>
            <w:tcW w:w="2410" w:type="dxa"/>
          </w:tcPr>
          <w:p w:rsidR="00B44CB7" w:rsidRDefault="00B44CB7" w:rsidP="009736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44CB7" w:rsidRPr="00410371" w:rsidRDefault="00B44CB7" w:rsidP="009736AA">
            <w:pPr>
              <w:pStyle w:val="CRCoverPage"/>
              <w:spacing w:after="0"/>
              <w:jc w:val="center"/>
              <w:rPr>
                <w:noProof/>
                <w:sz w:val="28"/>
              </w:rPr>
            </w:pPr>
            <w:r>
              <w:rPr>
                <w:b/>
                <w:noProof/>
                <w:sz w:val="28"/>
              </w:rPr>
              <w:t>16.4.1</w:t>
            </w:r>
          </w:p>
        </w:tc>
        <w:tc>
          <w:tcPr>
            <w:tcW w:w="143" w:type="dxa"/>
            <w:tcBorders>
              <w:right w:val="single" w:sz="4" w:space="0" w:color="auto"/>
            </w:tcBorders>
          </w:tcPr>
          <w:p w:rsidR="00B44CB7" w:rsidRDefault="00B44CB7" w:rsidP="009736AA">
            <w:pPr>
              <w:pStyle w:val="CRCoverPage"/>
              <w:spacing w:after="0"/>
              <w:rPr>
                <w:noProof/>
              </w:rPr>
            </w:pPr>
          </w:p>
        </w:tc>
      </w:tr>
      <w:tr w:rsidR="00B44CB7" w:rsidTr="009736AA">
        <w:tc>
          <w:tcPr>
            <w:tcW w:w="9641" w:type="dxa"/>
            <w:gridSpan w:val="9"/>
            <w:tcBorders>
              <w:left w:val="single" w:sz="4" w:space="0" w:color="auto"/>
              <w:right w:val="single" w:sz="4" w:space="0" w:color="auto"/>
            </w:tcBorders>
          </w:tcPr>
          <w:p w:rsidR="00B44CB7" w:rsidRDefault="00B44CB7" w:rsidP="009736AA">
            <w:pPr>
              <w:pStyle w:val="CRCoverPage"/>
              <w:spacing w:after="0"/>
              <w:rPr>
                <w:noProof/>
              </w:rPr>
            </w:pPr>
          </w:p>
        </w:tc>
      </w:tr>
      <w:tr w:rsidR="00B44CB7" w:rsidTr="009736AA">
        <w:tc>
          <w:tcPr>
            <w:tcW w:w="9641" w:type="dxa"/>
            <w:gridSpan w:val="9"/>
            <w:tcBorders>
              <w:top w:val="single" w:sz="4" w:space="0" w:color="auto"/>
            </w:tcBorders>
          </w:tcPr>
          <w:p w:rsidR="00B44CB7" w:rsidRPr="00F25D98" w:rsidRDefault="00B44CB7" w:rsidP="009736AA">
            <w:pPr>
              <w:pStyle w:val="CRCoverPage"/>
              <w:spacing w:after="0"/>
              <w:jc w:val="center"/>
              <w:rPr>
                <w:rFonts w:cs="Arial"/>
                <w:i/>
                <w:noProof/>
              </w:rPr>
            </w:pPr>
            <w:r w:rsidRPr="00F25D98">
              <w:rPr>
                <w:rFonts w:cs="Arial"/>
                <w:i/>
                <w:noProof/>
              </w:rPr>
              <w:t xml:space="preserve">For </w:t>
            </w:r>
            <w:hyperlink r:id="rId7" w:anchor="_blank" w:history="1">
              <w:r w:rsidRPr="00F25D98">
                <w:rPr>
                  <w:rStyle w:val="a7"/>
                  <w:rFonts w:cs="Arial"/>
                  <w:b/>
                  <w:i/>
                  <w:noProof/>
                  <w:color w:val="FF0000"/>
                </w:rPr>
                <w:t>HE</w:t>
              </w:r>
              <w:bookmarkStart w:id="12" w:name="_Hlt497126619"/>
              <w:r w:rsidRPr="00F25D98">
                <w:rPr>
                  <w:rStyle w:val="a7"/>
                  <w:rFonts w:cs="Arial"/>
                  <w:b/>
                  <w:i/>
                  <w:noProof/>
                  <w:color w:val="FF0000"/>
                </w:rPr>
                <w:t>L</w:t>
              </w:r>
              <w:bookmarkEnd w:id="12"/>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7"/>
                  <w:rFonts w:cs="Arial"/>
                  <w:i/>
                  <w:noProof/>
                </w:rPr>
                <w:t>http://www.3gpp.org/Change-Requests</w:t>
              </w:r>
            </w:hyperlink>
            <w:r w:rsidRPr="00F25D98">
              <w:rPr>
                <w:rFonts w:cs="Arial"/>
                <w:i/>
                <w:noProof/>
              </w:rPr>
              <w:t>.</w:t>
            </w:r>
          </w:p>
        </w:tc>
      </w:tr>
      <w:tr w:rsidR="00B44CB7" w:rsidTr="009736AA">
        <w:tc>
          <w:tcPr>
            <w:tcW w:w="9641" w:type="dxa"/>
            <w:gridSpan w:val="9"/>
          </w:tcPr>
          <w:p w:rsidR="00B44CB7" w:rsidRDefault="00B44CB7" w:rsidP="009736AA">
            <w:pPr>
              <w:pStyle w:val="CRCoverPage"/>
              <w:spacing w:after="0"/>
              <w:rPr>
                <w:noProof/>
                <w:sz w:val="8"/>
                <w:szCs w:val="8"/>
              </w:rPr>
            </w:pPr>
          </w:p>
        </w:tc>
      </w:tr>
    </w:tbl>
    <w:p w:rsidR="00B44CB7" w:rsidRDefault="00B44CB7" w:rsidP="00B44C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4CB7" w:rsidTr="009736AA">
        <w:tc>
          <w:tcPr>
            <w:tcW w:w="2835" w:type="dxa"/>
          </w:tcPr>
          <w:p w:rsidR="00B44CB7" w:rsidRDefault="00B44CB7" w:rsidP="009736AA">
            <w:pPr>
              <w:pStyle w:val="CRCoverPage"/>
              <w:tabs>
                <w:tab w:val="right" w:pos="2751"/>
              </w:tabs>
              <w:spacing w:after="0"/>
              <w:rPr>
                <w:b/>
                <w:i/>
                <w:noProof/>
              </w:rPr>
            </w:pPr>
            <w:r>
              <w:rPr>
                <w:b/>
                <w:i/>
                <w:noProof/>
              </w:rPr>
              <w:t>Proposed change affects:</w:t>
            </w:r>
          </w:p>
        </w:tc>
        <w:tc>
          <w:tcPr>
            <w:tcW w:w="1418" w:type="dxa"/>
          </w:tcPr>
          <w:p w:rsidR="00B44CB7" w:rsidRDefault="00B44CB7" w:rsidP="009736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44CB7" w:rsidRDefault="00B44CB7" w:rsidP="009736AA">
            <w:pPr>
              <w:pStyle w:val="CRCoverPage"/>
              <w:spacing w:after="0"/>
              <w:jc w:val="center"/>
              <w:rPr>
                <w:b/>
                <w:caps/>
                <w:noProof/>
              </w:rPr>
            </w:pPr>
          </w:p>
        </w:tc>
        <w:tc>
          <w:tcPr>
            <w:tcW w:w="709" w:type="dxa"/>
            <w:tcBorders>
              <w:left w:val="single" w:sz="4" w:space="0" w:color="auto"/>
            </w:tcBorders>
          </w:tcPr>
          <w:p w:rsidR="00B44CB7" w:rsidRDefault="00B44CB7" w:rsidP="009736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44CB7" w:rsidRDefault="00B44CB7" w:rsidP="009736AA">
            <w:pPr>
              <w:pStyle w:val="CRCoverPage"/>
              <w:spacing w:after="0"/>
              <w:jc w:val="center"/>
              <w:rPr>
                <w:b/>
                <w:caps/>
                <w:noProof/>
                <w:lang w:eastAsia="zh-CN"/>
              </w:rPr>
            </w:pPr>
            <w:r>
              <w:rPr>
                <w:rFonts w:hint="eastAsia"/>
                <w:b/>
                <w:caps/>
                <w:noProof/>
                <w:lang w:eastAsia="zh-CN"/>
              </w:rPr>
              <w:t>X</w:t>
            </w:r>
          </w:p>
        </w:tc>
        <w:tc>
          <w:tcPr>
            <w:tcW w:w="2126" w:type="dxa"/>
          </w:tcPr>
          <w:p w:rsidR="00B44CB7" w:rsidRDefault="00B44CB7" w:rsidP="009736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44CB7" w:rsidRDefault="00B44CB7" w:rsidP="009736AA">
            <w:pPr>
              <w:pStyle w:val="CRCoverPage"/>
              <w:spacing w:after="0"/>
              <w:jc w:val="center"/>
              <w:rPr>
                <w:b/>
                <w:caps/>
                <w:noProof/>
                <w:lang w:eastAsia="zh-CN"/>
              </w:rPr>
            </w:pPr>
          </w:p>
        </w:tc>
        <w:tc>
          <w:tcPr>
            <w:tcW w:w="1418" w:type="dxa"/>
            <w:tcBorders>
              <w:left w:val="nil"/>
            </w:tcBorders>
          </w:tcPr>
          <w:p w:rsidR="00B44CB7" w:rsidRDefault="00B44CB7" w:rsidP="009736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44CB7" w:rsidRDefault="00B44CB7" w:rsidP="009736AA">
            <w:pPr>
              <w:pStyle w:val="CRCoverPage"/>
              <w:spacing w:after="0"/>
              <w:jc w:val="center"/>
              <w:rPr>
                <w:b/>
                <w:bCs/>
                <w:caps/>
                <w:noProof/>
              </w:rPr>
            </w:pPr>
          </w:p>
        </w:tc>
      </w:tr>
    </w:tbl>
    <w:p w:rsidR="00B44CB7" w:rsidRDefault="00B44CB7" w:rsidP="00B44C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4CB7" w:rsidTr="009736AA">
        <w:tc>
          <w:tcPr>
            <w:tcW w:w="9640" w:type="dxa"/>
            <w:gridSpan w:val="11"/>
          </w:tcPr>
          <w:p w:rsidR="00B44CB7" w:rsidRDefault="00B44CB7" w:rsidP="009736AA">
            <w:pPr>
              <w:pStyle w:val="CRCoverPage"/>
              <w:spacing w:after="0"/>
              <w:rPr>
                <w:noProof/>
                <w:sz w:val="8"/>
                <w:szCs w:val="8"/>
              </w:rPr>
            </w:pPr>
          </w:p>
        </w:tc>
      </w:tr>
      <w:tr w:rsidR="00B44CB7" w:rsidTr="009736AA">
        <w:tc>
          <w:tcPr>
            <w:tcW w:w="1843" w:type="dxa"/>
            <w:tcBorders>
              <w:top w:val="single" w:sz="4" w:space="0" w:color="auto"/>
              <w:left w:val="single" w:sz="4" w:space="0" w:color="auto"/>
            </w:tcBorders>
          </w:tcPr>
          <w:p w:rsidR="00B44CB7" w:rsidRDefault="00B44CB7" w:rsidP="009736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44CB7" w:rsidRDefault="00B44CB7" w:rsidP="00531D33">
            <w:pPr>
              <w:pStyle w:val="CRCoverPage"/>
              <w:spacing w:after="0"/>
              <w:ind w:left="100"/>
              <w:rPr>
                <w:noProof/>
                <w:lang w:eastAsia="zh-CN"/>
              </w:rPr>
            </w:pPr>
            <w:r w:rsidRPr="00854C18">
              <w:t xml:space="preserve">Correction on </w:t>
            </w:r>
            <w:r w:rsidR="00531D33">
              <w:t>MAC reset for CHO</w:t>
            </w:r>
          </w:p>
        </w:tc>
      </w:tr>
      <w:tr w:rsidR="00B44CB7" w:rsidTr="009736AA">
        <w:tc>
          <w:tcPr>
            <w:tcW w:w="1843" w:type="dxa"/>
            <w:tcBorders>
              <w:left w:val="single" w:sz="4" w:space="0" w:color="auto"/>
            </w:tcBorders>
          </w:tcPr>
          <w:p w:rsidR="00B44CB7" w:rsidRDefault="00B44CB7" w:rsidP="009736AA">
            <w:pPr>
              <w:pStyle w:val="CRCoverPage"/>
              <w:spacing w:after="0"/>
              <w:rPr>
                <w:b/>
                <w:i/>
                <w:noProof/>
                <w:sz w:val="8"/>
                <w:szCs w:val="8"/>
              </w:rPr>
            </w:pPr>
          </w:p>
        </w:tc>
        <w:tc>
          <w:tcPr>
            <w:tcW w:w="7797" w:type="dxa"/>
            <w:gridSpan w:val="10"/>
            <w:tcBorders>
              <w:right w:val="single" w:sz="4" w:space="0" w:color="auto"/>
            </w:tcBorders>
          </w:tcPr>
          <w:p w:rsidR="00B44CB7" w:rsidRDefault="00B44CB7" w:rsidP="009736AA">
            <w:pPr>
              <w:pStyle w:val="CRCoverPage"/>
              <w:spacing w:after="0"/>
              <w:rPr>
                <w:noProof/>
                <w:sz w:val="8"/>
                <w:szCs w:val="8"/>
              </w:rPr>
            </w:pPr>
          </w:p>
        </w:tc>
      </w:tr>
      <w:tr w:rsidR="00B44CB7" w:rsidTr="009736AA">
        <w:tc>
          <w:tcPr>
            <w:tcW w:w="1843" w:type="dxa"/>
            <w:tcBorders>
              <w:left w:val="single" w:sz="4" w:space="0" w:color="auto"/>
            </w:tcBorders>
          </w:tcPr>
          <w:p w:rsidR="00B44CB7" w:rsidRDefault="00B44CB7" w:rsidP="009736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44CB7" w:rsidRDefault="00B44CB7" w:rsidP="003F696D">
            <w:pPr>
              <w:pStyle w:val="CRCoverPage"/>
              <w:spacing w:after="0"/>
              <w:ind w:left="100"/>
              <w:rPr>
                <w:noProof/>
              </w:rPr>
            </w:pPr>
            <w:r>
              <w:rPr>
                <w:noProof/>
              </w:rPr>
              <w:t>Huawei, HiSilicon</w:t>
            </w:r>
          </w:p>
        </w:tc>
      </w:tr>
      <w:tr w:rsidR="00B44CB7" w:rsidTr="009736AA">
        <w:tc>
          <w:tcPr>
            <w:tcW w:w="1843" w:type="dxa"/>
            <w:tcBorders>
              <w:left w:val="single" w:sz="4" w:space="0" w:color="auto"/>
            </w:tcBorders>
          </w:tcPr>
          <w:p w:rsidR="00B44CB7" w:rsidRDefault="00B44CB7" w:rsidP="009736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44CB7" w:rsidRDefault="00B44CB7" w:rsidP="009736AA">
            <w:pPr>
              <w:pStyle w:val="CRCoverPage"/>
              <w:spacing w:after="0"/>
              <w:ind w:left="100"/>
              <w:rPr>
                <w:noProof/>
                <w:lang w:eastAsia="zh-CN"/>
              </w:rPr>
            </w:pPr>
            <w:r>
              <w:rPr>
                <w:rFonts w:hint="eastAsia"/>
                <w:noProof/>
                <w:lang w:eastAsia="zh-CN"/>
              </w:rPr>
              <w:t>R</w:t>
            </w:r>
            <w:r>
              <w:rPr>
                <w:noProof/>
                <w:lang w:eastAsia="zh-CN"/>
              </w:rPr>
              <w:t>2</w:t>
            </w:r>
          </w:p>
        </w:tc>
      </w:tr>
      <w:tr w:rsidR="00B44CB7" w:rsidTr="009736AA">
        <w:tc>
          <w:tcPr>
            <w:tcW w:w="1843" w:type="dxa"/>
            <w:tcBorders>
              <w:left w:val="single" w:sz="4" w:space="0" w:color="auto"/>
            </w:tcBorders>
          </w:tcPr>
          <w:p w:rsidR="00B44CB7" w:rsidRDefault="00B44CB7" w:rsidP="009736AA">
            <w:pPr>
              <w:pStyle w:val="CRCoverPage"/>
              <w:spacing w:after="0"/>
              <w:rPr>
                <w:b/>
                <w:i/>
                <w:noProof/>
                <w:sz w:val="8"/>
                <w:szCs w:val="8"/>
              </w:rPr>
            </w:pPr>
          </w:p>
        </w:tc>
        <w:tc>
          <w:tcPr>
            <w:tcW w:w="7797" w:type="dxa"/>
            <w:gridSpan w:val="10"/>
            <w:tcBorders>
              <w:right w:val="single" w:sz="4" w:space="0" w:color="auto"/>
            </w:tcBorders>
          </w:tcPr>
          <w:p w:rsidR="00B44CB7" w:rsidRDefault="00B44CB7" w:rsidP="009736AA">
            <w:pPr>
              <w:pStyle w:val="CRCoverPage"/>
              <w:spacing w:after="0"/>
              <w:rPr>
                <w:noProof/>
                <w:sz w:val="8"/>
                <w:szCs w:val="8"/>
              </w:rPr>
            </w:pPr>
          </w:p>
        </w:tc>
      </w:tr>
      <w:tr w:rsidR="00B44CB7" w:rsidTr="009736AA">
        <w:tc>
          <w:tcPr>
            <w:tcW w:w="1843" w:type="dxa"/>
            <w:tcBorders>
              <w:left w:val="single" w:sz="4" w:space="0" w:color="auto"/>
            </w:tcBorders>
          </w:tcPr>
          <w:p w:rsidR="00B44CB7" w:rsidRDefault="00B44CB7" w:rsidP="009736AA">
            <w:pPr>
              <w:pStyle w:val="CRCoverPage"/>
              <w:tabs>
                <w:tab w:val="right" w:pos="1759"/>
              </w:tabs>
              <w:spacing w:after="0"/>
              <w:rPr>
                <w:b/>
                <w:i/>
                <w:noProof/>
              </w:rPr>
            </w:pPr>
            <w:r>
              <w:rPr>
                <w:b/>
                <w:i/>
                <w:noProof/>
              </w:rPr>
              <w:t>Work item code:</w:t>
            </w:r>
          </w:p>
        </w:tc>
        <w:tc>
          <w:tcPr>
            <w:tcW w:w="3686" w:type="dxa"/>
            <w:gridSpan w:val="5"/>
            <w:shd w:val="pct30" w:color="FFFF00" w:fill="auto"/>
          </w:tcPr>
          <w:p w:rsidR="00B44CB7" w:rsidRDefault="003F696D" w:rsidP="009736AA">
            <w:pPr>
              <w:pStyle w:val="CRCoverPage"/>
              <w:spacing w:after="0"/>
              <w:ind w:left="100"/>
              <w:rPr>
                <w:noProof/>
              </w:rPr>
            </w:pPr>
            <w:r w:rsidRPr="000D255B">
              <w:t>NR_Mob_enh-Core</w:t>
            </w:r>
          </w:p>
        </w:tc>
        <w:tc>
          <w:tcPr>
            <w:tcW w:w="567" w:type="dxa"/>
            <w:tcBorders>
              <w:left w:val="nil"/>
            </w:tcBorders>
          </w:tcPr>
          <w:p w:rsidR="00B44CB7" w:rsidRDefault="00B44CB7" w:rsidP="009736AA">
            <w:pPr>
              <w:pStyle w:val="CRCoverPage"/>
              <w:spacing w:after="0"/>
              <w:ind w:right="100"/>
              <w:rPr>
                <w:noProof/>
              </w:rPr>
            </w:pPr>
          </w:p>
        </w:tc>
        <w:tc>
          <w:tcPr>
            <w:tcW w:w="1417" w:type="dxa"/>
            <w:gridSpan w:val="3"/>
            <w:tcBorders>
              <w:left w:val="nil"/>
            </w:tcBorders>
          </w:tcPr>
          <w:p w:rsidR="00B44CB7" w:rsidRDefault="00B44CB7" w:rsidP="009736A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44CB7" w:rsidRDefault="00B44CB7" w:rsidP="009736AA">
            <w:pPr>
              <w:pStyle w:val="CRCoverPage"/>
              <w:spacing w:after="0"/>
              <w:ind w:left="100"/>
              <w:rPr>
                <w:noProof/>
              </w:rPr>
            </w:pPr>
            <w:r>
              <w:rPr>
                <w:noProof/>
              </w:rPr>
              <w:t>2021-05-06</w:t>
            </w:r>
          </w:p>
        </w:tc>
      </w:tr>
      <w:tr w:rsidR="00B44CB7" w:rsidTr="009736AA">
        <w:tc>
          <w:tcPr>
            <w:tcW w:w="1843" w:type="dxa"/>
            <w:tcBorders>
              <w:left w:val="single" w:sz="4" w:space="0" w:color="auto"/>
            </w:tcBorders>
          </w:tcPr>
          <w:p w:rsidR="00B44CB7" w:rsidRDefault="00B44CB7" w:rsidP="009736AA">
            <w:pPr>
              <w:pStyle w:val="CRCoverPage"/>
              <w:spacing w:after="0"/>
              <w:rPr>
                <w:b/>
                <w:i/>
                <w:noProof/>
                <w:sz w:val="8"/>
                <w:szCs w:val="8"/>
              </w:rPr>
            </w:pPr>
          </w:p>
        </w:tc>
        <w:tc>
          <w:tcPr>
            <w:tcW w:w="1986" w:type="dxa"/>
            <w:gridSpan w:val="4"/>
          </w:tcPr>
          <w:p w:rsidR="00B44CB7" w:rsidRDefault="00B44CB7" w:rsidP="009736AA">
            <w:pPr>
              <w:pStyle w:val="CRCoverPage"/>
              <w:spacing w:after="0"/>
              <w:rPr>
                <w:noProof/>
                <w:sz w:val="8"/>
                <w:szCs w:val="8"/>
              </w:rPr>
            </w:pPr>
          </w:p>
        </w:tc>
        <w:tc>
          <w:tcPr>
            <w:tcW w:w="2267" w:type="dxa"/>
            <w:gridSpan w:val="2"/>
          </w:tcPr>
          <w:p w:rsidR="00B44CB7" w:rsidRDefault="00B44CB7" w:rsidP="009736AA">
            <w:pPr>
              <w:pStyle w:val="CRCoverPage"/>
              <w:spacing w:after="0"/>
              <w:rPr>
                <w:noProof/>
                <w:sz w:val="8"/>
                <w:szCs w:val="8"/>
              </w:rPr>
            </w:pPr>
          </w:p>
        </w:tc>
        <w:tc>
          <w:tcPr>
            <w:tcW w:w="1417" w:type="dxa"/>
            <w:gridSpan w:val="3"/>
          </w:tcPr>
          <w:p w:rsidR="00B44CB7" w:rsidRDefault="00B44CB7" w:rsidP="009736AA">
            <w:pPr>
              <w:pStyle w:val="CRCoverPage"/>
              <w:spacing w:after="0"/>
              <w:rPr>
                <w:noProof/>
                <w:sz w:val="8"/>
                <w:szCs w:val="8"/>
              </w:rPr>
            </w:pPr>
          </w:p>
        </w:tc>
        <w:tc>
          <w:tcPr>
            <w:tcW w:w="2127" w:type="dxa"/>
            <w:tcBorders>
              <w:right w:val="single" w:sz="4" w:space="0" w:color="auto"/>
            </w:tcBorders>
          </w:tcPr>
          <w:p w:rsidR="00B44CB7" w:rsidRDefault="00B44CB7" w:rsidP="009736AA">
            <w:pPr>
              <w:pStyle w:val="CRCoverPage"/>
              <w:spacing w:after="0"/>
              <w:rPr>
                <w:noProof/>
                <w:sz w:val="8"/>
                <w:szCs w:val="8"/>
              </w:rPr>
            </w:pPr>
          </w:p>
        </w:tc>
      </w:tr>
      <w:tr w:rsidR="00B44CB7" w:rsidTr="009736AA">
        <w:trPr>
          <w:cantSplit/>
        </w:trPr>
        <w:tc>
          <w:tcPr>
            <w:tcW w:w="1843" w:type="dxa"/>
            <w:tcBorders>
              <w:left w:val="single" w:sz="4" w:space="0" w:color="auto"/>
            </w:tcBorders>
          </w:tcPr>
          <w:p w:rsidR="00B44CB7" w:rsidRDefault="00B44CB7" w:rsidP="009736AA">
            <w:pPr>
              <w:pStyle w:val="CRCoverPage"/>
              <w:tabs>
                <w:tab w:val="right" w:pos="1759"/>
              </w:tabs>
              <w:spacing w:after="0"/>
              <w:rPr>
                <w:b/>
                <w:i/>
                <w:noProof/>
              </w:rPr>
            </w:pPr>
            <w:r>
              <w:rPr>
                <w:b/>
                <w:i/>
                <w:noProof/>
              </w:rPr>
              <w:t>Category:</w:t>
            </w:r>
          </w:p>
        </w:tc>
        <w:tc>
          <w:tcPr>
            <w:tcW w:w="851" w:type="dxa"/>
            <w:shd w:val="pct30" w:color="FFFF00" w:fill="auto"/>
          </w:tcPr>
          <w:p w:rsidR="00B44CB7" w:rsidRDefault="00B44CB7" w:rsidP="009736AA">
            <w:pPr>
              <w:pStyle w:val="CRCoverPage"/>
              <w:spacing w:after="0"/>
              <w:ind w:left="100" w:right="-609"/>
              <w:rPr>
                <w:b/>
                <w:noProof/>
              </w:rPr>
            </w:pPr>
            <w:r>
              <w:rPr>
                <w:b/>
                <w:noProof/>
              </w:rPr>
              <w:t>F</w:t>
            </w:r>
          </w:p>
        </w:tc>
        <w:tc>
          <w:tcPr>
            <w:tcW w:w="3402" w:type="dxa"/>
            <w:gridSpan w:val="5"/>
            <w:tcBorders>
              <w:left w:val="nil"/>
            </w:tcBorders>
          </w:tcPr>
          <w:p w:rsidR="00B44CB7" w:rsidRDefault="00B44CB7" w:rsidP="009736AA">
            <w:pPr>
              <w:pStyle w:val="CRCoverPage"/>
              <w:spacing w:after="0"/>
              <w:rPr>
                <w:noProof/>
              </w:rPr>
            </w:pPr>
          </w:p>
        </w:tc>
        <w:tc>
          <w:tcPr>
            <w:tcW w:w="1417" w:type="dxa"/>
            <w:gridSpan w:val="3"/>
            <w:tcBorders>
              <w:left w:val="nil"/>
            </w:tcBorders>
          </w:tcPr>
          <w:p w:rsidR="00B44CB7" w:rsidRDefault="00B44CB7" w:rsidP="009736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44CB7" w:rsidRDefault="00B44CB7" w:rsidP="009736AA">
            <w:pPr>
              <w:pStyle w:val="CRCoverPage"/>
              <w:spacing w:after="0"/>
              <w:ind w:left="100"/>
              <w:rPr>
                <w:noProof/>
                <w:lang w:eastAsia="zh-CN"/>
              </w:rPr>
            </w:pPr>
            <w:r>
              <w:rPr>
                <w:rFonts w:hint="eastAsia"/>
                <w:noProof/>
                <w:lang w:eastAsia="zh-CN"/>
              </w:rPr>
              <w:t>R</w:t>
            </w:r>
            <w:r>
              <w:rPr>
                <w:noProof/>
                <w:lang w:eastAsia="zh-CN"/>
              </w:rPr>
              <w:t>el-16</w:t>
            </w:r>
          </w:p>
        </w:tc>
      </w:tr>
      <w:tr w:rsidR="00B44CB7" w:rsidTr="009736AA">
        <w:tc>
          <w:tcPr>
            <w:tcW w:w="1843" w:type="dxa"/>
            <w:tcBorders>
              <w:left w:val="single" w:sz="4" w:space="0" w:color="auto"/>
              <w:bottom w:val="single" w:sz="4" w:space="0" w:color="auto"/>
            </w:tcBorders>
          </w:tcPr>
          <w:p w:rsidR="00B44CB7" w:rsidRDefault="00B44CB7" w:rsidP="009736AA">
            <w:pPr>
              <w:pStyle w:val="CRCoverPage"/>
              <w:spacing w:after="0"/>
              <w:rPr>
                <w:b/>
                <w:i/>
                <w:noProof/>
              </w:rPr>
            </w:pPr>
          </w:p>
        </w:tc>
        <w:tc>
          <w:tcPr>
            <w:tcW w:w="4677" w:type="dxa"/>
            <w:gridSpan w:val="8"/>
            <w:tcBorders>
              <w:bottom w:val="single" w:sz="4" w:space="0" w:color="auto"/>
            </w:tcBorders>
          </w:tcPr>
          <w:p w:rsidR="00B44CB7" w:rsidRDefault="00B44CB7" w:rsidP="009736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44CB7" w:rsidRDefault="00B44CB7" w:rsidP="009736AA">
            <w:pPr>
              <w:pStyle w:val="CRCoverPage"/>
              <w:rPr>
                <w:noProof/>
              </w:rPr>
            </w:pPr>
            <w:r>
              <w:rPr>
                <w:noProof/>
                <w:sz w:val="18"/>
              </w:rPr>
              <w:t>Detailed explanations of the above categories can</w:t>
            </w:r>
            <w:r>
              <w:rPr>
                <w:noProof/>
                <w:sz w:val="18"/>
              </w:rPr>
              <w:br/>
              <w:t xml:space="preserve">be found in 3GPP </w:t>
            </w:r>
            <w:hyperlink r:id="rId9"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B44CB7" w:rsidRPr="007C2097" w:rsidRDefault="00B44CB7" w:rsidP="009736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44CB7" w:rsidTr="009736AA">
        <w:tc>
          <w:tcPr>
            <w:tcW w:w="1843" w:type="dxa"/>
          </w:tcPr>
          <w:p w:rsidR="00B44CB7" w:rsidRDefault="00B44CB7" w:rsidP="009736AA">
            <w:pPr>
              <w:pStyle w:val="CRCoverPage"/>
              <w:spacing w:after="0"/>
              <w:rPr>
                <w:b/>
                <w:i/>
                <w:noProof/>
                <w:sz w:val="8"/>
                <w:szCs w:val="8"/>
              </w:rPr>
            </w:pPr>
          </w:p>
        </w:tc>
        <w:tc>
          <w:tcPr>
            <w:tcW w:w="7797" w:type="dxa"/>
            <w:gridSpan w:val="10"/>
          </w:tcPr>
          <w:p w:rsidR="00B44CB7" w:rsidRDefault="00B44CB7" w:rsidP="009736AA">
            <w:pPr>
              <w:pStyle w:val="CRCoverPage"/>
              <w:spacing w:after="0"/>
              <w:rPr>
                <w:noProof/>
                <w:sz w:val="8"/>
                <w:szCs w:val="8"/>
              </w:rPr>
            </w:pPr>
          </w:p>
        </w:tc>
      </w:tr>
      <w:tr w:rsidR="00B44CB7" w:rsidTr="009736AA">
        <w:tc>
          <w:tcPr>
            <w:tcW w:w="2694" w:type="dxa"/>
            <w:gridSpan w:val="2"/>
            <w:tcBorders>
              <w:top w:val="single" w:sz="4" w:space="0" w:color="auto"/>
              <w:left w:val="single" w:sz="4" w:space="0" w:color="auto"/>
            </w:tcBorders>
          </w:tcPr>
          <w:p w:rsidR="00B44CB7" w:rsidRDefault="00B44CB7" w:rsidP="009736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4CB7" w:rsidRDefault="003F696D" w:rsidP="003F696D">
            <w:pPr>
              <w:pStyle w:val="CRCoverPage"/>
              <w:spacing w:after="0"/>
              <w:ind w:left="100"/>
              <w:rPr>
                <w:noProof/>
                <w:lang w:eastAsia="zh-CN"/>
              </w:rPr>
            </w:pPr>
            <w:r>
              <w:rPr>
                <w:rFonts w:hint="eastAsia"/>
                <w:noProof/>
                <w:lang w:eastAsia="zh-CN"/>
              </w:rPr>
              <w:t>I</w:t>
            </w:r>
            <w:r>
              <w:rPr>
                <w:noProof/>
                <w:lang w:eastAsia="zh-CN"/>
              </w:rPr>
              <w:t>t is inappropriate for the UE</w:t>
            </w:r>
            <w:r w:rsidR="009736AA">
              <w:rPr>
                <w:noProof/>
                <w:lang w:eastAsia="zh-CN"/>
              </w:rPr>
              <w:t xml:space="preserve"> configured with CHO</w:t>
            </w:r>
            <w:r>
              <w:rPr>
                <w:noProof/>
                <w:lang w:eastAsia="zh-CN"/>
              </w:rPr>
              <w:t xml:space="preserve"> to reset MAC after selecting a suitable cell during RRC connetion re-establishment, because it may lead to failures due to running MAC.</w:t>
            </w:r>
          </w:p>
          <w:p w:rsidR="003F696D" w:rsidRDefault="003F696D" w:rsidP="003F696D">
            <w:pPr>
              <w:pStyle w:val="CRCoverPage"/>
              <w:spacing w:after="0"/>
              <w:ind w:left="100"/>
              <w:rPr>
                <w:noProof/>
                <w:lang w:eastAsia="zh-CN"/>
              </w:rPr>
            </w:pPr>
          </w:p>
        </w:tc>
      </w:tr>
      <w:tr w:rsidR="00B44CB7" w:rsidTr="009736AA">
        <w:tc>
          <w:tcPr>
            <w:tcW w:w="2694" w:type="dxa"/>
            <w:gridSpan w:val="2"/>
            <w:tcBorders>
              <w:left w:val="single" w:sz="4" w:space="0" w:color="auto"/>
            </w:tcBorders>
          </w:tcPr>
          <w:p w:rsidR="00B44CB7" w:rsidRDefault="00B44CB7" w:rsidP="009736AA">
            <w:pPr>
              <w:pStyle w:val="CRCoverPage"/>
              <w:spacing w:after="0"/>
              <w:rPr>
                <w:b/>
                <w:i/>
                <w:noProof/>
                <w:sz w:val="8"/>
                <w:szCs w:val="8"/>
              </w:rPr>
            </w:pPr>
          </w:p>
        </w:tc>
        <w:tc>
          <w:tcPr>
            <w:tcW w:w="6946" w:type="dxa"/>
            <w:gridSpan w:val="9"/>
            <w:tcBorders>
              <w:right w:val="single" w:sz="4" w:space="0" w:color="auto"/>
            </w:tcBorders>
          </w:tcPr>
          <w:p w:rsidR="00B44CB7" w:rsidRDefault="00B44CB7" w:rsidP="009736AA">
            <w:pPr>
              <w:pStyle w:val="CRCoverPage"/>
              <w:spacing w:after="0"/>
              <w:rPr>
                <w:noProof/>
                <w:sz w:val="8"/>
                <w:szCs w:val="8"/>
              </w:rPr>
            </w:pPr>
          </w:p>
        </w:tc>
      </w:tr>
      <w:tr w:rsidR="00B44CB7" w:rsidTr="009736AA">
        <w:tc>
          <w:tcPr>
            <w:tcW w:w="2694" w:type="dxa"/>
            <w:gridSpan w:val="2"/>
            <w:tcBorders>
              <w:left w:val="single" w:sz="4" w:space="0" w:color="auto"/>
            </w:tcBorders>
          </w:tcPr>
          <w:p w:rsidR="00B44CB7" w:rsidRDefault="00B44CB7" w:rsidP="009736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44CB7" w:rsidRDefault="003F696D" w:rsidP="003F696D">
            <w:pPr>
              <w:pStyle w:val="CRCoverPage"/>
              <w:spacing w:after="0"/>
              <w:ind w:left="100"/>
              <w:rPr>
                <w:noProof/>
                <w:lang w:eastAsia="zh-CN"/>
              </w:rPr>
            </w:pPr>
            <w:r>
              <w:rPr>
                <w:rFonts w:hint="eastAsia"/>
                <w:noProof/>
                <w:lang w:eastAsia="zh-CN"/>
              </w:rPr>
              <w:t xml:space="preserve">If </w:t>
            </w:r>
            <w:r>
              <w:rPr>
                <w:noProof/>
                <w:lang w:eastAsia="zh-CN"/>
              </w:rPr>
              <w:t>the UE is configured with CHO, the UE shall reset MAC upon initiation of RRC connection re-establishment.</w:t>
            </w:r>
          </w:p>
          <w:p w:rsidR="00B44CB7" w:rsidRDefault="00B44CB7" w:rsidP="009736AA">
            <w:pPr>
              <w:pStyle w:val="CRCoverPage"/>
              <w:spacing w:after="0"/>
              <w:ind w:left="100"/>
              <w:rPr>
                <w:noProof/>
                <w:lang w:eastAsia="zh-CN"/>
              </w:rPr>
            </w:pPr>
          </w:p>
          <w:p w:rsidR="00B44CB7" w:rsidRDefault="00B44CB7" w:rsidP="009736AA">
            <w:pPr>
              <w:pStyle w:val="CRCoverPage"/>
              <w:spacing w:after="0"/>
              <w:ind w:left="100"/>
              <w:rPr>
                <w:b/>
                <w:noProof/>
                <w:lang w:eastAsia="zh-CN"/>
              </w:rPr>
            </w:pPr>
            <w:r w:rsidRPr="00B603FB">
              <w:rPr>
                <w:rFonts w:hint="eastAsia"/>
                <w:b/>
                <w:noProof/>
                <w:lang w:eastAsia="zh-CN"/>
              </w:rPr>
              <w:t>I</w:t>
            </w:r>
            <w:r w:rsidRPr="00B603FB">
              <w:rPr>
                <w:b/>
                <w:noProof/>
                <w:lang w:eastAsia="zh-CN"/>
              </w:rPr>
              <w:t>mpact Analysis</w:t>
            </w:r>
          </w:p>
          <w:p w:rsidR="00B44CB7" w:rsidRDefault="00B44CB7" w:rsidP="009736AA">
            <w:pPr>
              <w:pStyle w:val="CRCoverPage"/>
              <w:spacing w:after="0"/>
              <w:ind w:left="100"/>
              <w:rPr>
                <w:b/>
                <w:noProof/>
                <w:lang w:eastAsia="zh-CN"/>
              </w:rPr>
            </w:pPr>
            <w:r>
              <w:rPr>
                <w:rFonts w:hint="eastAsia"/>
                <w:noProof/>
                <w:lang w:eastAsia="zh-CN"/>
              </w:rPr>
              <w:t>I</w:t>
            </w:r>
            <w:r>
              <w:rPr>
                <w:noProof/>
                <w:lang w:eastAsia="zh-CN"/>
              </w:rPr>
              <w:t>mpacted 5G architecture options: SA</w:t>
            </w:r>
          </w:p>
          <w:p w:rsidR="00B44CB7" w:rsidRPr="00B603FB" w:rsidRDefault="00B44CB7" w:rsidP="009736AA">
            <w:pPr>
              <w:pStyle w:val="CRCoverPage"/>
              <w:spacing w:after="0"/>
              <w:ind w:left="100"/>
              <w:rPr>
                <w:b/>
                <w:noProof/>
                <w:lang w:eastAsia="zh-CN"/>
              </w:rPr>
            </w:pPr>
          </w:p>
          <w:p w:rsidR="00B44CB7" w:rsidRPr="00B603FB" w:rsidRDefault="00B44CB7" w:rsidP="009736AA">
            <w:pPr>
              <w:pStyle w:val="CRCoverPage"/>
              <w:spacing w:after="0"/>
              <w:ind w:left="100"/>
              <w:rPr>
                <w:noProof/>
                <w:u w:val="single"/>
                <w:lang w:eastAsia="zh-CN"/>
              </w:rPr>
            </w:pPr>
            <w:bookmarkStart w:id="13" w:name="OLE_LINK28"/>
            <w:r w:rsidRPr="00B603FB">
              <w:rPr>
                <w:noProof/>
                <w:u w:val="single"/>
                <w:lang w:eastAsia="zh-CN"/>
              </w:rPr>
              <w:t>Impacted functionality:</w:t>
            </w:r>
          </w:p>
          <w:p w:rsidR="00B44CB7" w:rsidRDefault="003F696D" w:rsidP="009736AA">
            <w:pPr>
              <w:pStyle w:val="CRCoverPage"/>
              <w:spacing w:after="0"/>
              <w:ind w:left="100"/>
              <w:rPr>
                <w:noProof/>
                <w:lang w:eastAsia="zh-CN"/>
              </w:rPr>
            </w:pPr>
            <w:r>
              <w:rPr>
                <w:noProof/>
                <w:lang w:eastAsia="zh-CN"/>
              </w:rPr>
              <w:t>CHO</w:t>
            </w:r>
          </w:p>
          <w:bookmarkEnd w:id="13"/>
          <w:p w:rsidR="00B44CB7" w:rsidRDefault="00B44CB7" w:rsidP="009736AA">
            <w:pPr>
              <w:pStyle w:val="CRCoverPage"/>
              <w:spacing w:after="0"/>
              <w:ind w:left="100"/>
              <w:rPr>
                <w:noProof/>
                <w:lang w:eastAsia="zh-CN"/>
              </w:rPr>
            </w:pPr>
          </w:p>
          <w:p w:rsidR="00B44CB7" w:rsidRPr="00B603FB" w:rsidRDefault="00B44CB7" w:rsidP="009736AA">
            <w:pPr>
              <w:pStyle w:val="CRCoverPage"/>
              <w:spacing w:after="0"/>
              <w:ind w:left="100"/>
              <w:rPr>
                <w:noProof/>
                <w:u w:val="single"/>
                <w:lang w:eastAsia="zh-CN"/>
              </w:rPr>
            </w:pPr>
            <w:r w:rsidRPr="00B603FB">
              <w:rPr>
                <w:noProof/>
                <w:u w:val="single"/>
                <w:lang w:eastAsia="zh-CN"/>
              </w:rPr>
              <w:t>I</w:t>
            </w:r>
            <w:r>
              <w:rPr>
                <w:noProof/>
                <w:u w:val="single"/>
                <w:lang w:eastAsia="zh-CN"/>
              </w:rPr>
              <w:t>nter-operability</w:t>
            </w:r>
            <w:r w:rsidRPr="00B603FB">
              <w:rPr>
                <w:noProof/>
                <w:u w:val="single"/>
                <w:lang w:eastAsia="zh-CN"/>
              </w:rPr>
              <w:t>:</w:t>
            </w:r>
          </w:p>
          <w:p w:rsidR="00B44CB7" w:rsidRDefault="00B44CB7" w:rsidP="009736AA">
            <w:pPr>
              <w:pStyle w:val="CRCoverPage"/>
              <w:spacing w:after="0"/>
              <w:ind w:left="100"/>
              <w:rPr>
                <w:noProof/>
                <w:lang w:eastAsia="zh-CN"/>
              </w:rPr>
            </w:pPr>
            <w:r>
              <w:rPr>
                <w:noProof/>
                <w:lang w:eastAsia="zh-CN"/>
              </w:rPr>
              <w:t>There is no inter-operability issue as the change only impacts UE side.</w:t>
            </w:r>
          </w:p>
          <w:p w:rsidR="00B44CB7" w:rsidRDefault="00B44CB7" w:rsidP="009736AA">
            <w:pPr>
              <w:pStyle w:val="CRCoverPage"/>
              <w:spacing w:after="0"/>
              <w:ind w:left="100"/>
              <w:rPr>
                <w:noProof/>
                <w:lang w:eastAsia="zh-CN"/>
              </w:rPr>
            </w:pPr>
          </w:p>
        </w:tc>
      </w:tr>
      <w:tr w:rsidR="00B44CB7" w:rsidTr="009736AA">
        <w:tc>
          <w:tcPr>
            <w:tcW w:w="2694" w:type="dxa"/>
            <w:gridSpan w:val="2"/>
            <w:tcBorders>
              <w:left w:val="single" w:sz="4" w:space="0" w:color="auto"/>
            </w:tcBorders>
          </w:tcPr>
          <w:p w:rsidR="00B44CB7" w:rsidRDefault="00B44CB7" w:rsidP="009736AA">
            <w:pPr>
              <w:pStyle w:val="CRCoverPage"/>
              <w:spacing w:after="0"/>
              <w:rPr>
                <w:b/>
                <w:i/>
                <w:noProof/>
                <w:sz w:val="8"/>
                <w:szCs w:val="8"/>
              </w:rPr>
            </w:pPr>
          </w:p>
        </w:tc>
        <w:tc>
          <w:tcPr>
            <w:tcW w:w="6946" w:type="dxa"/>
            <w:gridSpan w:val="9"/>
            <w:tcBorders>
              <w:right w:val="single" w:sz="4" w:space="0" w:color="auto"/>
            </w:tcBorders>
          </w:tcPr>
          <w:p w:rsidR="00B44CB7" w:rsidRDefault="00B44CB7" w:rsidP="009736AA">
            <w:pPr>
              <w:pStyle w:val="CRCoverPage"/>
              <w:spacing w:after="0"/>
              <w:rPr>
                <w:noProof/>
                <w:sz w:val="8"/>
                <w:szCs w:val="8"/>
              </w:rPr>
            </w:pPr>
          </w:p>
        </w:tc>
      </w:tr>
      <w:tr w:rsidR="00B44CB7" w:rsidTr="009736AA">
        <w:tc>
          <w:tcPr>
            <w:tcW w:w="2694" w:type="dxa"/>
            <w:gridSpan w:val="2"/>
            <w:tcBorders>
              <w:left w:val="single" w:sz="4" w:space="0" w:color="auto"/>
              <w:bottom w:val="single" w:sz="4" w:space="0" w:color="auto"/>
            </w:tcBorders>
          </w:tcPr>
          <w:p w:rsidR="00B44CB7" w:rsidRDefault="00B44CB7" w:rsidP="009736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44CB7" w:rsidRDefault="003F696D" w:rsidP="009736AA">
            <w:pPr>
              <w:pStyle w:val="CRCoverPage"/>
              <w:spacing w:after="0"/>
              <w:ind w:left="100"/>
              <w:rPr>
                <w:noProof/>
                <w:lang w:eastAsia="zh-CN"/>
              </w:rPr>
            </w:pPr>
            <w:r>
              <w:rPr>
                <w:rFonts w:hint="eastAsia"/>
                <w:noProof/>
                <w:lang w:eastAsia="zh-CN"/>
              </w:rPr>
              <w:t>I</w:t>
            </w:r>
            <w:r>
              <w:rPr>
                <w:noProof/>
                <w:lang w:eastAsia="zh-CN"/>
              </w:rPr>
              <w:t>t may lead to failure due to running MAC during RRC connection re-establishment.</w:t>
            </w:r>
          </w:p>
          <w:p w:rsidR="00B44CB7" w:rsidRPr="00F07C9E" w:rsidRDefault="00B44CB7" w:rsidP="009736AA">
            <w:pPr>
              <w:pStyle w:val="CRCoverPage"/>
              <w:spacing w:after="0"/>
              <w:ind w:left="100"/>
              <w:rPr>
                <w:noProof/>
                <w:lang w:eastAsia="zh-CN"/>
              </w:rPr>
            </w:pPr>
          </w:p>
        </w:tc>
      </w:tr>
      <w:tr w:rsidR="00B44CB7" w:rsidTr="009736AA">
        <w:tc>
          <w:tcPr>
            <w:tcW w:w="2694" w:type="dxa"/>
            <w:gridSpan w:val="2"/>
          </w:tcPr>
          <w:p w:rsidR="00B44CB7" w:rsidRDefault="00B44CB7" w:rsidP="009736AA">
            <w:pPr>
              <w:pStyle w:val="CRCoverPage"/>
              <w:spacing w:after="0"/>
              <w:rPr>
                <w:b/>
                <w:i/>
                <w:noProof/>
                <w:sz w:val="8"/>
                <w:szCs w:val="8"/>
              </w:rPr>
            </w:pPr>
          </w:p>
        </w:tc>
        <w:tc>
          <w:tcPr>
            <w:tcW w:w="6946" w:type="dxa"/>
            <w:gridSpan w:val="9"/>
          </w:tcPr>
          <w:p w:rsidR="00B44CB7" w:rsidRDefault="00B44CB7" w:rsidP="009736AA">
            <w:pPr>
              <w:pStyle w:val="CRCoverPage"/>
              <w:spacing w:after="0"/>
              <w:rPr>
                <w:noProof/>
                <w:sz w:val="8"/>
                <w:szCs w:val="8"/>
              </w:rPr>
            </w:pPr>
          </w:p>
        </w:tc>
      </w:tr>
      <w:tr w:rsidR="00B44CB7" w:rsidTr="009736AA">
        <w:tc>
          <w:tcPr>
            <w:tcW w:w="2694" w:type="dxa"/>
            <w:gridSpan w:val="2"/>
            <w:tcBorders>
              <w:top w:val="single" w:sz="4" w:space="0" w:color="auto"/>
              <w:left w:val="single" w:sz="4" w:space="0" w:color="auto"/>
            </w:tcBorders>
          </w:tcPr>
          <w:p w:rsidR="00B44CB7" w:rsidRDefault="00B44CB7" w:rsidP="009736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44CB7" w:rsidRDefault="003F696D" w:rsidP="009736AA">
            <w:pPr>
              <w:pStyle w:val="CRCoverPage"/>
              <w:spacing w:after="0"/>
              <w:ind w:left="100"/>
              <w:rPr>
                <w:noProof/>
                <w:lang w:eastAsia="zh-CN"/>
              </w:rPr>
            </w:pPr>
            <w:r>
              <w:rPr>
                <w:noProof/>
                <w:lang w:eastAsia="zh-CN"/>
              </w:rPr>
              <w:t>5.3.7.2, 5.2.7.3</w:t>
            </w:r>
          </w:p>
        </w:tc>
      </w:tr>
      <w:tr w:rsidR="00B44CB7" w:rsidTr="009736AA">
        <w:tc>
          <w:tcPr>
            <w:tcW w:w="2694" w:type="dxa"/>
            <w:gridSpan w:val="2"/>
            <w:tcBorders>
              <w:left w:val="single" w:sz="4" w:space="0" w:color="auto"/>
            </w:tcBorders>
          </w:tcPr>
          <w:p w:rsidR="00B44CB7" w:rsidRDefault="00B44CB7" w:rsidP="009736AA">
            <w:pPr>
              <w:pStyle w:val="CRCoverPage"/>
              <w:spacing w:after="0"/>
              <w:rPr>
                <w:b/>
                <w:i/>
                <w:noProof/>
                <w:sz w:val="8"/>
                <w:szCs w:val="8"/>
              </w:rPr>
            </w:pPr>
          </w:p>
        </w:tc>
        <w:tc>
          <w:tcPr>
            <w:tcW w:w="6946" w:type="dxa"/>
            <w:gridSpan w:val="9"/>
            <w:tcBorders>
              <w:right w:val="single" w:sz="4" w:space="0" w:color="auto"/>
            </w:tcBorders>
          </w:tcPr>
          <w:p w:rsidR="00B44CB7" w:rsidRDefault="00B44CB7" w:rsidP="009736AA">
            <w:pPr>
              <w:pStyle w:val="CRCoverPage"/>
              <w:spacing w:after="0"/>
              <w:rPr>
                <w:noProof/>
                <w:sz w:val="8"/>
                <w:szCs w:val="8"/>
              </w:rPr>
            </w:pPr>
          </w:p>
        </w:tc>
      </w:tr>
      <w:tr w:rsidR="00B44CB7" w:rsidTr="009736AA">
        <w:tc>
          <w:tcPr>
            <w:tcW w:w="2694" w:type="dxa"/>
            <w:gridSpan w:val="2"/>
            <w:tcBorders>
              <w:left w:val="single" w:sz="4" w:space="0" w:color="auto"/>
            </w:tcBorders>
          </w:tcPr>
          <w:p w:rsidR="00B44CB7" w:rsidRDefault="00B44CB7" w:rsidP="009736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44CB7" w:rsidRDefault="00B44CB7" w:rsidP="009736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44CB7" w:rsidRDefault="00B44CB7" w:rsidP="009736AA">
            <w:pPr>
              <w:pStyle w:val="CRCoverPage"/>
              <w:spacing w:after="0"/>
              <w:jc w:val="center"/>
              <w:rPr>
                <w:b/>
                <w:caps/>
                <w:noProof/>
              </w:rPr>
            </w:pPr>
            <w:r>
              <w:rPr>
                <w:b/>
                <w:caps/>
                <w:noProof/>
              </w:rPr>
              <w:t>N</w:t>
            </w:r>
          </w:p>
        </w:tc>
        <w:tc>
          <w:tcPr>
            <w:tcW w:w="2977" w:type="dxa"/>
            <w:gridSpan w:val="4"/>
          </w:tcPr>
          <w:p w:rsidR="00B44CB7" w:rsidRDefault="00B44CB7" w:rsidP="009736A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44CB7" w:rsidRDefault="00B44CB7" w:rsidP="009736AA">
            <w:pPr>
              <w:pStyle w:val="CRCoverPage"/>
              <w:spacing w:after="0"/>
              <w:ind w:left="99"/>
              <w:rPr>
                <w:noProof/>
              </w:rPr>
            </w:pPr>
          </w:p>
        </w:tc>
      </w:tr>
      <w:tr w:rsidR="00B44CB7" w:rsidTr="009736AA">
        <w:tc>
          <w:tcPr>
            <w:tcW w:w="2694" w:type="dxa"/>
            <w:gridSpan w:val="2"/>
            <w:tcBorders>
              <w:left w:val="single" w:sz="4" w:space="0" w:color="auto"/>
            </w:tcBorders>
          </w:tcPr>
          <w:p w:rsidR="00B44CB7" w:rsidRDefault="00B44CB7" w:rsidP="009736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44CB7" w:rsidRDefault="00B44CB7" w:rsidP="009736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4CB7" w:rsidRDefault="00B44CB7" w:rsidP="009736AA">
            <w:pPr>
              <w:pStyle w:val="CRCoverPage"/>
              <w:spacing w:after="0"/>
              <w:jc w:val="center"/>
              <w:rPr>
                <w:b/>
                <w:caps/>
                <w:noProof/>
                <w:lang w:eastAsia="zh-CN"/>
              </w:rPr>
            </w:pPr>
            <w:r>
              <w:rPr>
                <w:rFonts w:hint="eastAsia"/>
                <w:b/>
                <w:caps/>
                <w:noProof/>
                <w:lang w:eastAsia="zh-CN"/>
              </w:rPr>
              <w:t>X</w:t>
            </w:r>
          </w:p>
        </w:tc>
        <w:tc>
          <w:tcPr>
            <w:tcW w:w="2977" w:type="dxa"/>
            <w:gridSpan w:val="4"/>
          </w:tcPr>
          <w:p w:rsidR="00B44CB7" w:rsidRDefault="00B44CB7" w:rsidP="009736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44CB7" w:rsidRDefault="00B44CB7" w:rsidP="009736AA">
            <w:pPr>
              <w:pStyle w:val="CRCoverPage"/>
              <w:spacing w:after="0"/>
              <w:ind w:left="99"/>
              <w:rPr>
                <w:noProof/>
              </w:rPr>
            </w:pPr>
          </w:p>
        </w:tc>
      </w:tr>
      <w:tr w:rsidR="00B44CB7" w:rsidTr="009736AA">
        <w:tc>
          <w:tcPr>
            <w:tcW w:w="2694" w:type="dxa"/>
            <w:gridSpan w:val="2"/>
            <w:tcBorders>
              <w:left w:val="single" w:sz="4" w:space="0" w:color="auto"/>
            </w:tcBorders>
          </w:tcPr>
          <w:p w:rsidR="00B44CB7" w:rsidRDefault="00B44CB7" w:rsidP="009736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44CB7" w:rsidRDefault="00B44CB7" w:rsidP="009736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4CB7" w:rsidRDefault="00B44CB7" w:rsidP="009736AA">
            <w:pPr>
              <w:pStyle w:val="CRCoverPage"/>
              <w:spacing w:after="0"/>
              <w:jc w:val="center"/>
              <w:rPr>
                <w:b/>
                <w:caps/>
                <w:noProof/>
                <w:lang w:eastAsia="zh-CN"/>
              </w:rPr>
            </w:pPr>
            <w:r>
              <w:rPr>
                <w:rFonts w:hint="eastAsia"/>
                <w:b/>
                <w:caps/>
                <w:noProof/>
                <w:lang w:eastAsia="zh-CN"/>
              </w:rPr>
              <w:t>X</w:t>
            </w:r>
          </w:p>
        </w:tc>
        <w:tc>
          <w:tcPr>
            <w:tcW w:w="2977" w:type="dxa"/>
            <w:gridSpan w:val="4"/>
          </w:tcPr>
          <w:p w:rsidR="00B44CB7" w:rsidRDefault="00B44CB7" w:rsidP="009736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44CB7" w:rsidRDefault="00B44CB7" w:rsidP="009736AA">
            <w:pPr>
              <w:pStyle w:val="CRCoverPage"/>
              <w:spacing w:after="0"/>
              <w:ind w:left="99"/>
              <w:rPr>
                <w:noProof/>
              </w:rPr>
            </w:pPr>
          </w:p>
        </w:tc>
      </w:tr>
      <w:tr w:rsidR="00B44CB7" w:rsidTr="009736AA">
        <w:tc>
          <w:tcPr>
            <w:tcW w:w="2694" w:type="dxa"/>
            <w:gridSpan w:val="2"/>
            <w:tcBorders>
              <w:left w:val="single" w:sz="4" w:space="0" w:color="auto"/>
            </w:tcBorders>
          </w:tcPr>
          <w:p w:rsidR="00B44CB7" w:rsidRDefault="00B44CB7" w:rsidP="009736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44CB7" w:rsidRDefault="00B44CB7" w:rsidP="009736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4CB7" w:rsidRDefault="00B44CB7" w:rsidP="009736AA">
            <w:pPr>
              <w:pStyle w:val="CRCoverPage"/>
              <w:spacing w:after="0"/>
              <w:jc w:val="center"/>
              <w:rPr>
                <w:b/>
                <w:caps/>
                <w:noProof/>
                <w:lang w:eastAsia="zh-CN"/>
              </w:rPr>
            </w:pPr>
            <w:r>
              <w:rPr>
                <w:rFonts w:hint="eastAsia"/>
                <w:b/>
                <w:caps/>
                <w:noProof/>
                <w:lang w:eastAsia="zh-CN"/>
              </w:rPr>
              <w:t>X</w:t>
            </w:r>
          </w:p>
        </w:tc>
        <w:tc>
          <w:tcPr>
            <w:tcW w:w="2977" w:type="dxa"/>
            <w:gridSpan w:val="4"/>
          </w:tcPr>
          <w:p w:rsidR="00B44CB7" w:rsidRDefault="00B44CB7" w:rsidP="009736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44CB7" w:rsidRDefault="00B44CB7" w:rsidP="009736AA">
            <w:pPr>
              <w:pStyle w:val="CRCoverPage"/>
              <w:spacing w:after="0"/>
              <w:ind w:left="99"/>
              <w:rPr>
                <w:noProof/>
              </w:rPr>
            </w:pPr>
          </w:p>
        </w:tc>
      </w:tr>
      <w:tr w:rsidR="00B44CB7" w:rsidTr="009736AA">
        <w:tc>
          <w:tcPr>
            <w:tcW w:w="2694" w:type="dxa"/>
            <w:gridSpan w:val="2"/>
            <w:tcBorders>
              <w:left w:val="single" w:sz="4" w:space="0" w:color="auto"/>
            </w:tcBorders>
          </w:tcPr>
          <w:p w:rsidR="00B44CB7" w:rsidRDefault="00B44CB7" w:rsidP="009736AA">
            <w:pPr>
              <w:pStyle w:val="CRCoverPage"/>
              <w:spacing w:after="0"/>
              <w:rPr>
                <w:b/>
                <w:i/>
                <w:noProof/>
              </w:rPr>
            </w:pPr>
          </w:p>
        </w:tc>
        <w:tc>
          <w:tcPr>
            <w:tcW w:w="6946" w:type="dxa"/>
            <w:gridSpan w:val="9"/>
            <w:tcBorders>
              <w:right w:val="single" w:sz="4" w:space="0" w:color="auto"/>
            </w:tcBorders>
          </w:tcPr>
          <w:p w:rsidR="00B44CB7" w:rsidRDefault="00B44CB7" w:rsidP="009736AA">
            <w:pPr>
              <w:pStyle w:val="CRCoverPage"/>
              <w:spacing w:after="0"/>
              <w:rPr>
                <w:noProof/>
              </w:rPr>
            </w:pPr>
          </w:p>
        </w:tc>
      </w:tr>
      <w:tr w:rsidR="00B44CB7" w:rsidTr="009736AA">
        <w:tc>
          <w:tcPr>
            <w:tcW w:w="2694" w:type="dxa"/>
            <w:gridSpan w:val="2"/>
            <w:tcBorders>
              <w:left w:val="single" w:sz="4" w:space="0" w:color="auto"/>
              <w:bottom w:val="single" w:sz="4" w:space="0" w:color="auto"/>
            </w:tcBorders>
          </w:tcPr>
          <w:p w:rsidR="00B44CB7" w:rsidRDefault="00B44CB7" w:rsidP="009736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44CB7" w:rsidRDefault="00B44CB7" w:rsidP="009736AA">
            <w:pPr>
              <w:pStyle w:val="CRCoverPage"/>
              <w:spacing w:after="0"/>
              <w:ind w:left="100"/>
              <w:rPr>
                <w:noProof/>
              </w:rPr>
            </w:pPr>
          </w:p>
        </w:tc>
      </w:tr>
      <w:tr w:rsidR="00B44CB7" w:rsidRPr="008863B9" w:rsidTr="009736AA">
        <w:tc>
          <w:tcPr>
            <w:tcW w:w="2694" w:type="dxa"/>
            <w:gridSpan w:val="2"/>
            <w:tcBorders>
              <w:top w:val="single" w:sz="4" w:space="0" w:color="auto"/>
              <w:bottom w:val="single" w:sz="4" w:space="0" w:color="auto"/>
            </w:tcBorders>
          </w:tcPr>
          <w:p w:rsidR="00B44CB7" w:rsidRPr="008863B9" w:rsidRDefault="00B44CB7" w:rsidP="009736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44CB7" w:rsidRPr="008863B9" w:rsidRDefault="00B44CB7" w:rsidP="009736AA">
            <w:pPr>
              <w:pStyle w:val="CRCoverPage"/>
              <w:spacing w:after="0"/>
              <w:ind w:left="100"/>
              <w:rPr>
                <w:noProof/>
                <w:sz w:val="8"/>
                <w:szCs w:val="8"/>
              </w:rPr>
            </w:pPr>
          </w:p>
        </w:tc>
      </w:tr>
      <w:tr w:rsidR="00B44CB7" w:rsidTr="009736AA">
        <w:tc>
          <w:tcPr>
            <w:tcW w:w="2694" w:type="dxa"/>
            <w:gridSpan w:val="2"/>
            <w:tcBorders>
              <w:top w:val="single" w:sz="4" w:space="0" w:color="auto"/>
              <w:left w:val="single" w:sz="4" w:space="0" w:color="auto"/>
              <w:bottom w:val="single" w:sz="4" w:space="0" w:color="auto"/>
            </w:tcBorders>
          </w:tcPr>
          <w:p w:rsidR="00B44CB7" w:rsidRDefault="00B44CB7" w:rsidP="009736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44CB7" w:rsidRDefault="00B44CB7" w:rsidP="009736AA">
            <w:pPr>
              <w:pStyle w:val="CRCoverPage"/>
              <w:spacing w:after="0"/>
              <w:ind w:left="100"/>
              <w:rPr>
                <w:noProof/>
              </w:rPr>
            </w:pPr>
          </w:p>
        </w:tc>
      </w:tr>
    </w:tbl>
    <w:p w:rsidR="00B44CB7" w:rsidRDefault="00B44CB7" w:rsidP="00B44CB7">
      <w:pPr>
        <w:pStyle w:val="CRCoverPage"/>
        <w:spacing w:after="0"/>
        <w:rPr>
          <w:noProof/>
          <w:sz w:val="8"/>
          <w:szCs w:val="8"/>
        </w:rPr>
      </w:pPr>
    </w:p>
    <w:p w:rsidR="00B44CB7" w:rsidRDefault="00B44CB7" w:rsidP="00B44CB7">
      <w:pPr>
        <w:rPr>
          <w:noProof/>
        </w:rPr>
        <w:sectPr w:rsidR="00B44CB7">
          <w:headerReference w:type="even" r:id="rId10"/>
          <w:footnotePr>
            <w:numRestart w:val="eachSect"/>
          </w:footnotePr>
          <w:pgSz w:w="11907" w:h="16840" w:code="9"/>
          <w:pgMar w:top="1418" w:right="1134" w:bottom="1134" w:left="1134" w:header="680" w:footer="567" w:gutter="0"/>
          <w:cols w:space="720"/>
        </w:sectPr>
      </w:pPr>
    </w:p>
    <w:p w:rsidR="00B44CB7" w:rsidRDefault="00B44CB7" w:rsidP="00480001">
      <w:pPr>
        <w:spacing w:after="0"/>
        <w:rPr>
          <w:sz w:val="22"/>
          <w:szCs w:val="22"/>
        </w:rPr>
      </w:pPr>
    </w:p>
    <w:p w:rsidR="003F696D" w:rsidRPr="00DE5341" w:rsidRDefault="003F696D" w:rsidP="003F696D">
      <w:pPr>
        <w:pStyle w:val="4"/>
      </w:pPr>
      <w:r w:rsidRPr="00DE5341">
        <w:t>5.3.7.2</w:t>
      </w:r>
      <w:r w:rsidRPr="00DE5341">
        <w:tab/>
        <w:t>Initiation</w:t>
      </w:r>
    </w:p>
    <w:p w:rsidR="003F696D" w:rsidRPr="00DE5341" w:rsidRDefault="003F696D" w:rsidP="003F696D">
      <w:r w:rsidRPr="00DE5341">
        <w:t>The UE initiates the procedure when one of the following conditions is met:</w:t>
      </w:r>
    </w:p>
    <w:p w:rsidR="003F696D" w:rsidRPr="00DE5341" w:rsidRDefault="003F696D" w:rsidP="003F696D">
      <w:pPr>
        <w:pStyle w:val="B1"/>
      </w:pPr>
      <w:r w:rsidRPr="00DE5341">
        <w:t>1&gt;</w:t>
      </w:r>
      <w:r w:rsidRPr="00DE5341">
        <w:tab/>
        <w:t xml:space="preserve">upon detecting radio link failure of the MCG and </w:t>
      </w:r>
      <w:r w:rsidRPr="00DE5341">
        <w:rPr>
          <w:i/>
          <w:iCs/>
        </w:rPr>
        <w:t>t316</w:t>
      </w:r>
      <w:r w:rsidRPr="00DE5341">
        <w:t xml:space="preserve"> is not configured, in accordance with 5.3.10; or</w:t>
      </w:r>
    </w:p>
    <w:p w:rsidR="003F696D" w:rsidRPr="00DE5341" w:rsidRDefault="003F696D" w:rsidP="003F696D">
      <w:pPr>
        <w:pStyle w:val="B1"/>
      </w:pPr>
      <w:r w:rsidRPr="00DE5341">
        <w:t>1&gt;</w:t>
      </w:r>
      <w:r w:rsidRPr="00DE5341">
        <w:tab/>
        <w:t>upon detecting radio link failure of the MCG while SCG transmission is suspended, in accordance with 5.3.10; or</w:t>
      </w:r>
    </w:p>
    <w:p w:rsidR="003F696D" w:rsidRPr="00DE5341" w:rsidRDefault="003F696D" w:rsidP="003F696D">
      <w:pPr>
        <w:pStyle w:val="B1"/>
      </w:pPr>
      <w:r w:rsidRPr="00DE5341">
        <w:t>1&gt;</w:t>
      </w:r>
      <w:r w:rsidRPr="00DE5341">
        <w:tab/>
        <w:t>upon detecting radio link failure of the MCG while PSCell change</w:t>
      </w:r>
      <w:r w:rsidRPr="00DE5341">
        <w:rPr>
          <w:lang w:eastAsia="zh-CN"/>
        </w:rPr>
        <w:t xml:space="preserve"> or PSCell addition</w:t>
      </w:r>
      <w:r w:rsidRPr="00DE5341">
        <w:t xml:space="preserve"> is ongoing, in accordance with 5.3.10; or</w:t>
      </w:r>
    </w:p>
    <w:p w:rsidR="003F696D" w:rsidRPr="00DE5341" w:rsidRDefault="003F696D" w:rsidP="003F696D">
      <w:pPr>
        <w:pStyle w:val="B1"/>
      </w:pPr>
      <w:r w:rsidRPr="00DE5341">
        <w:t>1&gt;</w:t>
      </w:r>
      <w:r w:rsidRPr="00DE5341">
        <w:tab/>
        <w:t>upon re-configuration with sync failure of the MCG, in accordance with sub-clause 5.3.5.8.3; or</w:t>
      </w:r>
    </w:p>
    <w:p w:rsidR="003F696D" w:rsidRPr="00DE5341" w:rsidRDefault="003F696D" w:rsidP="003F696D">
      <w:pPr>
        <w:pStyle w:val="B1"/>
      </w:pPr>
      <w:r w:rsidRPr="00DE5341">
        <w:t>1&gt;</w:t>
      </w:r>
      <w:r w:rsidRPr="00DE5341">
        <w:tab/>
        <w:t>upon mobility from NR failure, in accordance with sub-clause 5.4.3.5; or</w:t>
      </w:r>
    </w:p>
    <w:p w:rsidR="003F696D" w:rsidRPr="00DE5341" w:rsidRDefault="003F696D" w:rsidP="003F696D">
      <w:pPr>
        <w:pStyle w:val="B1"/>
      </w:pPr>
      <w:r w:rsidRPr="00DE5341">
        <w:t>1&gt;</w:t>
      </w:r>
      <w:r w:rsidRPr="00DE5341">
        <w:tab/>
        <w:t xml:space="preserve">upon integrity check failure indication from lower layers concerning SRB1 or SRB2, except if the integrity check failure is detected on the </w:t>
      </w:r>
      <w:r w:rsidRPr="00DE5341">
        <w:rPr>
          <w:i/>
        </w:rPr>
        <w:t>RRCReestablishment</w:t>
      </w:r>
      <w:r w:rsidRPr="00DE5341">
        <w:t xml:space="preserve"> message; or</w:t>
      </w:r>
    </w:p>
    <w:p w:rsidR="003F696D" w:rsidRPr="00DE5341" w:rsidRDefault="003F696D" w:rsidP="003F696D">
      <w:pPr>
        <w:pStyle w:val="B1"/>
      </w:pPr>
      <w:r w:rsidRPr="00DE5341">
        <w:t>1&gt;</w:t>
      </w:r>
      <w:r w:rsidRPr="00DE5341">
        <w:tab/>
        <w:t>upon an RRC connection reconfiguration failure, in accordance with sub-clause 5.3.5.8.2; or</w:t>
      </w:r>
    </w:p>
    <w:p w:rsidR="003F696D" w:rsidRPr="00DE5341" w:rsidRDefault="003F696D" w:rsidP="003F696D">
      <w:pPr>
        <w:pStyle w:val="B1"/>
      </w:pPr>
      <w:r w:rsidRPr="00DE5341">
        <w:t>1&gt;</w:t>
      </w:r>
      <w:r w:rsidRPr="00DE5341">
        <w:tab/>
        <w:t>upon detecting radio link failure for the SCG while MCG transmission is suspended, in accordance with subclause 5.3.10.3 in NR-DC or in accordance with TS 36.331 [10] subclause 5.3.11.3 in NE-DC; or</w:t>
      </w:r>
    </w:p>
    <w:p w:rsidR="003F696D" w:rsidRPr="00DE5341" w:rsidRDefault="003F696D" w:rsidP="003F696D">
      <w:pPr>
        <w:pStyle w:val="B1"/>
      </w:pPr>
      <w:r w:rsidRPr="00DE5341">
        <w:t>1&gt;</w:t>
      </w:r>
      <w:r w:rsidRPr="00DE5341">
        <w:tab/>
        <w:t>upon reconfiguration with sync failure of the SCG while MCG transmission is suspended in accordance with subclause 5.3.5.8.3; or</w:t>
      </w:r>
    </w:p>
    <w:p w:rsidR="003F696D" w:rsidRPr="00DE5341" w:rsidRDefault="003F696D" w:rsidP="003F696D">
      <w:pPr>
        <w:pStyle w:val="B1"/>
      </w:pPr>
      <w:r w:rsidRPr="00DE5341">
        <w:t>1&gt;</w:t>
      </w:r>
      <w:r w:rsidRPr="00DE5341">
        <w:tab/>
        <w:t>upon SCG change failure while MCG transmission is suspended in accordance with TS 36.331 [10] subclause 5.3.5.7a; or</w:t>
      </w:r>
    </w:p>
    <w:p w:rsidR="003F696D" w:rsidRPr="00DE5341" w:rsidRDefault="003F696D" w:rsidP="003F696D">
      <w:pPr>
        <w:pStyle w:val="B1"/>
      </w:pPr>
      <w:r w:rsidRPr="00DE5341">
        <w:t>1&gt;</w:t>
      </w:r>
      <w:r w:rsidRPr="00DE5341">
        <w:tab/>
        <w:t>upon SCG configuration failure while MCG transmission is suspended in accordance with subclause 5.3.5.8.2 in NR-DC or in accordance with TS 36.331 [10] subclause 5.3.5.5 in NE-DC; or</w:t>
      </w:r>
    </w:p>
    <w:p w:rsidR="003F696D" w:rsidRPr="00DE5341" w:rsidRDefault="003F696D" w:rsidP="003F696D">
      <w:pPr>
        <w:pStyle w:val="B1"/>
      </w:pPr>
      <w:r w:rsidRPr="00DE5341">
        <w:t>1&gt;</w:t>
      </w:r>
      <w:r w:rsidRPr="00DE5341">
        <w:tab/>
        <w:t>upon integrity check failure indication from SCG lower layers concerning SRB3 while MCG is suspended; or</w:t>
      </w:r>
    </w:p>
    <w:p w:rsidR="003F696D" w:rsidRPr="00DE5341" w:rsidRDefault="003F696D" w:rsidP="003F696D">
      <w:pPr>
        <w:pStyle w:val="B1"/>
      </w:pPr>
      <w:r w:rsidRPr="00DE5341">
        <w:t>1&gt;</w:t>
      </w:r>
      <w:r w:rsidRPr="00DE5341">
        <w:tab/>
        <w:t xml:space="preserve">upon T316 expiry, in accordance with sub-clause </w:t>
      </w:r>
      <w:r w:rsidRPr="00DE5341">
        <w:rPr>
          <w:rFonts w:eastAsia="Malgun Gothic"/>
          <w:lang w:eastAsia="ko-KR"/>
        </w:rPr>
        <w:t>5.7.3b.5</w:t>
      </w:r>
      <w:r w:rsidRPr="00DE5341">
        <w:t>.</w:t>
      </w:r>
    </w:p>
    <w:p w:rsidR="003F696D" w:rsidRPr="00DE5341" w:rsidRDefault="003F696D" w:rsidP="003F696D">
      <w:r w:rsidRPr="00DE5341">
        <w:t>Upon initiation of the procedure, the UE shall:</w:t>
      </w:r>
    </w:p>
    <w:p w:rsidR="003F696D" w:rsidRPr="00DE5341" w:rsidRDefault="003F696D" w:rsidP="003F696D">
      <w:pPr>
        <w:pStyle w:val="B1"/>
      </w:pPr>
      <w:r w:rsidRPr="00DE5341">
        <w:t>1&gt;</w:t>
      </w:r>
      <w:r w:rsidRPr="00DE5341">
        <w:tab/>
        <w:t>stop timer T310, if running;</w:t>
      </w:r>
    </w:p>
    <w:p w:rsidR="003F696D" w:rsidRPr="00DE5341" w:rsidRDefault="003F696D" w:rsidP="003F696D">
      <w:pPr>
        <w:pStyle w:val="B1"/>
      </w:pPr>
      <w:r w:rsidRPr="00DE5341">
        <w:t>1&gt;</w:t>
      </w:r>
      <w:r w:rsidRPr="00DE5341">
        <w:tab/>
        <w:t>stop timer T312, if running;</w:t>
      </w:r>
    </w:p>
    <w:p w:rsidR="003F696D" w:rsidRPr="00DE5341" w:rsidRDefault="003F696D" w:rsidP="003F696D">
      <w:pPr>
        <w:pStyle w:val="B1"/>
      </w:pPr>
      <w:r w:rsidRPr="00DE5341">
        <w:t>1&gt;</w:t>
      </w:r>
      <w:r w:rsidRPr="00DE5341">
        <w:tab/>
        <w:t>stop timer T304, if running;</w:t>
      </w:r>
    </w:p>
    <w:p w:rsidR="003F696D" w:rsidRPr="00DE5341" w:rsidRDefault="003F696D" w:rsidP="003F696D">
      <w:pPr>
        <w:pStyle w:val="B1"/>
      </w:pPr>
      <w:r w:rsidRPr="00DE5341">
        <w:t>1&gt;</w:t>
      </w:r>
      <w:r w:rsidRPr="00DE5341">
        <w:tab/>
        <w:t>start timer T311;</w:t>
      </w:r>
    </w:p>
    <w:p w:rsidR="003F696D" w:rsidRDefault="003F696D" w:rsidP="003F696D">
      <w:pPr>
        <w:pStyle w:val="B1"/>
        <w:rPr>
          <w:ins w:id="14" w:author="Huawei" w:date="2021-05-08T16:58:00Z"/>
        </w:rPr>
      </w:pPr>
      <w:r w:rsidRPr="00DE5341">
        <w:t>1&gt;</w:t>
      </w:r>
      <w:r w:rsidRPr="00DE5341">
        <w:tab/>
        <w:t>stop timer T316, if running;</w:t>
      </w:r>
    </w:p>
    <w:p w:rsidR="003F696D" w:rsidRPr="00DE5341" w:rsidRDefault="003F696D" w:rsidP="003F696D">
      <w:pPr>
        <w:pStyle w:val="B1"/>
      </w:pPr>
      <w:ins w:id="15" w:author="Huawei" w:date="2021-05-08T16:58:00Z">
        <w:r>
          <w:t>1&gt;</w:t>
        </w:r>
        <w:r>
          <w:tab/>
          <w:t>reset MAC;</w:t>
        </w:r>
      </w:ins>
    </w:p>
    <w:p w:rsidR="003F696D" w:rsidRPr="00DE5341" w:rsidRDefault="003F696D" w:rsidP="003F696D">
      <w:pPr>
        <w:pStyle w:val="B1"/>
      </w:pPr>
      <w:r w:rsidRPr="00DE5341">
        <w:t>1&gt;</w:t>
      </w:r>
      <w:r w:rsidRPr="00DE5341">
        <w:tab/>
        <w:t xml:space="preserve">if UE is not configured with </w:t>
      </w:r>
      <w:r w:rsidRPr="00DE5341">
        <w:rPr>
          <w:i/>
          <w:iCs/>
        </w:rPr>
        <w:t>conditionalReconfiguration</w:t>
      </w:r>
      <w:r w:rsidRPr="00DE5341">
        <w:t>:</w:t>
      </w:r>
    </w:p>
    <w:p w:rsidR="003F696D" w:rsidRPr="00DE5341" w:rsidDel="003F696D" w:rsidRDefault="003F696D" w:rsidP="003F696D">
      <w:pPr>
        <w:pStyle w:val="B2"/>
        <w:rPr>
          <w:del w:id="16" w:author="Huawei" w:date="2021-05-08T16:58:00Z"/>
        </w:rPr>
      </w:pPr>
      <w:del w:id="17" w:author="Huawei" w:date="2021-05-08T16:58:00Z">
        <w:r w:rsidRPr="00DE5341" w:rsidDel="003F696D">
          <w:delText>2&gt;</w:delText>
        </w:r>
        <w:r w:rsidRPr="00DE5341" w:rsidDel="003F696D">
          <w:tab/>
          <w:delText>reset MAC;</w:delText>
        </w:r>
      </w:del>
    </w:p>
    <w:p w:rsidR="003F696D" w:rsidRPr="00DE5341" w:rsidRDefault="003F696D" w:rsidP="003F696D">
      <w:pPr>
        <w:pStyle w:val="B2"/>
      </w:pPr>
      <w:r w:rsidRPr="00DE5341">
        <w:t>2&gt;</w:t>
      </w:r>
      <w:r w:rsidRPr="00DE5341">
        <w:tab/>
        <w:t xml:space="preserve">release </w:t>
      </w:r>
      <w:r w:rsidRPr="00DE5341">
        <w:rPr>
          <w:i/>
        </w:rPr>
        <w:t>spCellConfig</w:t>
      </w:r>
      <w:r w:rsidRPr="00DE5341">
        <w:t>, if configured;</w:t>
      </w:r>
    </w:p>
    <w:p w:rsidR="003F696D" w:rsidRPr="00DE5341" w:rsidRDefault="003F696D" w:rsidP="003F696D">
      <w:pPr>
        <w:pStyle w:val="B2"/>
      </w:pPr>
      <w:r w:rsidRPr="00DE5341">
        <w:t>2&gt;</w:t>
      </w:r>
      <w:r w:rsidRPr="00DE5341">
        <w:tab/>
        <w:t>suspend all RBs, except SRB0;</w:t>
      </w:r>
    </w:p>
    <w:p w:rsidR="003F696D" w:rsidRPr="00DE5341" w:rsidRDefault="003F696D" w:rsidP="003F696D">
      <w:pPr>
        <w:pStyle w:val="B2"/>
      </w:pPr>
      <w:r w:rsidRPr="00DE5341">
        <w:t>2&gt;</w:t>
      </w:r>
      <w:r w:rsidRPr="00DE5341">
        <w:tab/>
        <w:t>release the MCG SCell(s), if configured;</w:t>
      </w:r>
    </w:p>
    <w:p w:rsidR="003F696D" w:rsidRPr="00DE5341" w:rsidRDefault="003F696D" w:rsidP="003F696D">
      <w:pPr>
        <w:pStyle w:val="B2"/>
      </w:pPr>
      <w:r w:rsidRPr="00DE5341">
        <w:t>2&gt;</w:t>
      </w:r>
      <w:r w:rsidRPr="00DE5341">
        <w:tab/>
        <w:t>if MR-DC is configured:</w:t>
      </w:r>
    </w:p>
    <w:p w:rsidR="003F696D" w:rsidRPr="00DE5341" w:rsidRDefault="003F696D" w:rsidP="003F696D">
      <w:pPr>
        <w:pStyle w:val="B3"/>
      </w:pPr>
      <w:r w:rsidRPr="00DE5341">
        <w:t>3&gt;</w:t>
      </w:r>
      <w:r w:rsidRPr="00DE5341">
        <w:tab/>
        <w:t>perform MR-DC release, as specified in clause 5.3.5.10;</w:t>
      </w:r>
    </w:p>
    <w:p w:rsidR="003F696D" w:rsidRPr="00DE5341" w:rsidRDefault="003F696D" w:rsidP="003F696D">
      <w:pPr>
        <w:pStyle w:val="B2"/>
      </w:pPr>
      <w:r w:rsidRPr="00DE5341">
        <w:t>2&gt;</w:t>
      </w:r>
      <w:r w:rsidRPr="00DE5341">
        <w:tab/>
        <w:t xml:space="preserve">release </w:t>
      </w:r>
      <w:r w:rsidRPr="00DE5341">
        <w:rPr>
          <w:i/>
          <w:iCs/>
        </w:rPr>
        <w:t>delayBudgetReportingConfig</w:t>
      </w:r>
      <w:r w:rsidRPr="00DE5341">
        <w:t>, if configured</w:t>
      </w:r>
      <w:r w:rsidRPr="00DE5341">
        <w:rPr>
          <w:rFonts w:eastAsia="宋体"/>
        </w:rPr>
        <w:t xml:space="preserve"> and </w:t>
      </w:r>
      <w:r w:rsidRPr="00DE5341">
        <w:t>stop timer T342, if running;</w:t>
      </w:r>
    </w:p>
    <w:p w:rsidR="003F696D" w:rsidRPr="00DE5341" w:rsidRDefault="003F696D" w:rsidP="003F696D">
      <w:pPr>
        <w:pStyle w:val="B2"/>
      </w:pPr>
      <w:r w:rsidRPr="00DE5341">
        <w:t>2&gt;</w:t>
      </w:r>
      <w:r w:rsidRPr="00DE5341">
        <w:tab/>
        <w:t xml:space="preserve">release </w:t>
      </w:r>
      <w:r w:rsidRPr="00DE5341">
        <w:rPr>
          <w:i/>
          <w:iCs/>
        </w:rPr>
        <w:t>overheatingAssistanceConfig</w:t>
      </w:r>
      <w:r w:rsidRPr="00DE5341">
        <w:t>, if configured</w:t>
      </w:r>
      <w:r w:rsidRPr="00DE5341">
        <w:rPr>
          <w:rFonts w:eastAsia="宋体"/>
        </w:rPr>
        <w:t xml:space="preserve"> and </w:t>
      </w:r>
      <w:r w:rsidRPr="00DE5341">
        <w:t>stop timer T345, if running;</w:t>
      </w:r>
    </w:p>
    <w:p w:rsidR="003F696D" w:rsidRPr="00DE5341" w:rsidRDefault="003F696D" w:rsidP="003F696D">
      <w:pPr>
        <w:pStyle w:val="B2"/>
      </w:pPr>
      <w:r w:rsidRPr="00DE5341">
        <w:t>2&gt;</w:t>
      </w:r>
      <w:r w:rsidRPr="00DE5341">
        <w:tab/>
        <w:t xml:space="preserve">release </w:t>
      </w:r>
      <w:r w:rsidRPr="00DE5341">
        <w:rPr>
          <w:i/>
        </w:rPr>
        <w:t>idc-AssistanceConfig</w:t>
      </w:r>
      <w:r w:rsidRPr="00DE5341">
        <w:t>, if configured;</w:t>
      </w:r>
    </w:p>
    <w:p w:rsidR="003F696D" w:rsidRPr="00DE5341" w:rsidRDefault="003F696D" w:rsidP="003F696D">
      <w:pPr>
        <w:pStyle w:val="B2"/>
      </w:pPr>
      <w:r w:rsidRPr="00DE5341">
        <w:t>2&gt;</w:t>
      </w:r>
      <w:r w:rsidRPr="00DE5341">
        <w:tab/>
        <w:t xml:space="preserve">release </w:t>
      </w:r>
      <w:r w:rsidRPr="00DE5341">
        <w:rPr>
          <w:i/>
        </w:rPr>
        <w:t>btNameList</w:t>
      </w:r>
      <w:r w:rsidRPr="00DE5341">
        <w:t>, if configured;</w:t>
      </w:r>
    </w:p>
    <w:p w:rsidR="003F696D" w:rsidRPr="00DE5341" w:rsidRDefault="003F696D" w:rsidP="003F696D">
      <w:pPr>
        <w:pStyle w:val="B2"/>
      </w:pPr>
      <w:r w:rsidRPr="00DE5341">
        <w:t>2&gt;</w:t>
      </w:r>
      <w:r w:rsidRPr="00DE5341">
        <w:tab/>
        <w:t xml:space="preserve">release </w:t>
      </w:r>
      <w:r w:rsidRPr="00DE5341">
        <w:rPr>
          <w:i/>
        </w:rPr>
        <w:t>wlanNameList</w:t>
      </w:r>
      <w:r w:rsidRPr="00DE5341">
        <w:t>, if configured;</w:t>
      </w:r>
    </w:p>
    <w:p w:rsidR="003F696D" w:rsidRPr="00DE5341" w:rsidRDefault="003F696D" w:rsidP="003F696D">
      <w:pPr>
        <w:pStyle w:val="B2"/>
      </w:pPr>
      <w:r w:rsidRPr="00DE5341">
        <w:t>2&gt;</w:t>
      </w:r>
      <w:r w:rsidRPr="00DE5341">
        <w:tab/>
        <w:t xml:space="preserve">release </w:t>
      </w:r>
      <w:r w:rsidRPr="00DE5341">
        <w:rPr>
          <w:i/>
        </w:rPr>
        <w:t>sensorNameList</w:t>
      </w:r>
      <w:r w:rsidRPr="00DE5341">
        <w:t>, if configured;</w:t>
      </w:r>
    </w:p>
    <w:p w:rsidR="003F696D" w:rsidRPr="00DE5341" w:rsidRDefault="003F696D" w:rsidP="003F696D">
      <w:pPr>
        <w:pStyle w:val="B2"/>
      </w:pPr>
      <w:r w:rsidRPr="00DE5341">
        <w:t>2&gt;</w:t>
      </w:r>
      <w:r w:rsidRPr="00DE5341">
        <w:tab/>
        <w:t xml:space="preserve">release </w:t>
      </w:r>
      <w:r w:rsidRPr="00DE5341">
        <w:rPr>
          <w:i/>
        </w:rPr>
        <w:t>drx-PreferenceConfig</w:t>
      </w:r>
      <w:r w:rsidRPr="00DE5341">
        <w:t xml:space="preserve"> for the MCG, if configured</w:t>
      </w:r>
      <w:r w:rsidRPr="00DE5341">
        <w:rPr>
          <w:rFonts w:eastAsia="宋体"/>
        </w:rPr>
        <w:t xml:space="preserve"> and </w:t>
      </w:r>
      <w:r w:rsidRPr="00DE5341">
        <w:t>stop timer T346a associated with the MCG, if running;</w:t>
      </w:r>
    </w:p>
    <w:p w:rsidR="003F696D" w:rsidRPr="00DE5341" w:rsidRDefault="003F696D" w:rsidP="003F696D">
      <w:pPr>
        <w:pStyle w:val="B2"/>
      </w:pPr>
      <w:r w:rsidRPr="00DE5341">
        <w:t>2&gt;</w:t>
      </w:r>
      <w:r w:rsidRPr="00DE5341">
        <w:tab/>
        <w:t xml:space="preserve">release </w:t>
      </w:r>
      <w:r w:rsidRPr="00DE5341">
        <w:rPr>
          <w:i/>
        </w:rPr>
        <w:t>maxBW-PreferenceConfig</w:t>
      </w:r>
      <w:r w:rsidRPr="00DE5341">
        <w:t xml:space="preserve"> for the MCG, if configured</w:t>
      </w:r>
      <w:r w:rsidRPr="00DE5341">
        <w:rPr>
          <w:rFonts w:eastAsia="宋体"/>
        </w:rPr>
        <w:t xml:space="preserve"> and </w:t>
      </w:r>
      <w:r w:rsidRPr="00DE5341">
        <w:t>stop timer T346</w:t>
      </w:r>
      <w:r w:rsidRPr="00DE5341">
        <w:rPr>
          <w:rFonts w:eastAsia="宋体"/>
        </w:rPr>
        <w:t>b</w:t>
      </w:r>
      <w:r w:rsidRPr="00DE5341">
        <w:t xml:space="preserve"> associated with the MCG, if running;</w:t>
      </w:r>
    </w:p>
    <w:p w:rsidR="003F696D" w:rsidRPr="00DE5341" w:rsidRDefault="003F696D" w:rsidP="003F696D">
      <w:pPr>
        <w:pStyle w:val="B2"/>
      </w:pPr>
      <w:r w:rsidRPr="00DE5341">
        <w:t>2&gt;</w:t>
      </w:r>
      <w:r w:rsidRPr="00DE5341">
        <w:tab/>
        <w:t xml:space="preserve">release </w:t>
      </w:r>
      <w:r w:rsidRPr="00DE5341">
        <w:rPr>
          <w:i/>
        </w:rPr>
        <w:t>maxCC-PreferenceConfig</w:t>
      </w:r>
      <w:r w:rsidRPr="00DE5341">
        <w:t xml:space="preserve"> for the MCG, if configured</w:t>
      </w:r>
      <w:r w:rsidRPr="00DE5341">
        <w:rPr>
          <w:rFonts w:eastAsia="宋体"/>
        </w:rPr>
        <w:t xml:space="preserve"> and </w:t>
      </w:r>
      <w:r w:rsidRPr="00DE5341">
        <w:t>stop timer T346</w:t>
      </w:r>
      <w:r w:rsidRPr="00DE5341">
        <w:rPr>
          <w:rFonts w:eastAsia="宋体"/>
        </w:rPr>
        <w:t>c</w:t>
      </w:r>
      <w:r w:rsidRPr="00DE5341">
        <w:t xml:space="preserve"> associated with the MCG, if running;</w:t>
      </w:r>
    </w:p>
    <w:p w:rsidR="003F696D" w:rsidRPr="00DE5341" w:rsidRDefault="003F696D" w:rsidP="003F696D">
      <w:pPr>
        <w:pStyle w:val="B2"/>
      </w:pPr>
      <w:r w:rsidRPr="00DE5341">
        <w:t>2&gt;</w:t>
      </w:r>
      <w:r w:rsidRPr="00DE5341">
        <w:tab/>
        <w:t xml:space="preserve">release </w:t>
      </w:r>
      <w:r w:rsidRPr="00DE5341">
        <w:rPr>
          <w:i/>
        </w:rPr>
        <w:t>maxMIMO-LayerPreferenceConfig</w:t>
      </w:r>
      <w:r w:rsidRPr="00DE5341">
        <w:t xml:space="preserve"> for the MCG, if configured</w:t>
      </w:r>
      <w:r w:rsidRPr="00DE5341">
        <w:rPr>
          <w:rFonts w:eastAsia="宋体"/>
        </w:rPr>
        <w:t xml:space="preserve"> and </w:t>
      </w:r>
      <w:r w:rsidRPr="00DE5341">
        <w:t>stop timer T346</w:t>
      </w:r>
      <w:r w:rsidRPr="00DE5341">
        <w:rPr>
          <w:rFonts w:eastAsia="宋体"/>
        </w:rPr>
        <w:t>d</w:t>
      </w:r>
      <w:r w:rsidRPr="00DE5341">
        <w:t xml:space="preserve"> associated with the MCG, if running;</w:t>
      </w:r>
    </w:p>
    <w:p w:rsidR="003F696D" w:rsidRPr="00DE5341" w:rsidRDefault="003F696D" w:rsidP="003F696D">
      <w:pPr>
        <w:pStyle w:val="B2"/>
      </w:pPr>
      <w:r w:rsidRPr="00DE5341">
        <w:t>2&gt;</w:t>
      </w:r>
      <w:r w:rsidRPr="00DE5341">
        <w:tab/>
        <w:t xml:space="preserve">release </w:t>
      </w:r>
      <w:r w:rsidRPr="00DE5341">
        <w:rPr>
          <w:i/>
        </w:rPr>
        <w:t>minSchedulingOffsetPreferenceConfig</w:t>
      </w:r>
      <w:r w:rsidRPr="00DE5341">
        <w:t xml:space="preserve"> for the MCG, if configured</w:t>
      </w:r>
      <w:r w:rsidRPr="00DE5341">
        <w:rPr>
          <w:rFonts w:eastAsia="宋体"/>
        </w:rPr>
        <w:t xml:space="preserve"> </w:t>
      </w:r>
      <w:r w:rsidRPr="00DE5341">
        <w:t>stop timer T346</w:t>
      </w:r>
      <w:r w:rsidRPr="00DE5341">
        <w:rPr>
          <w:rFonts w:eastAsia="宋体"/>
        </w:rPr>
        <w:t>e</w:t>
      </w:r>
      <w:r w:rsidRPr="00DE5341">
        <w:t xml:space="preserve"> associated with the MCG, if running;</w:t>
      </w:r>
    </w:p>
    <w:p w:rsidR="003F696D" w:rsidRPr="00DE5341" w:rsidRDefault="003F696D" w:rsidP="003F696D">
      <w:pPr>
        <w:pStyle w:val="B2"/>
      </w:pPr>
      <w:r w:rsidRPr="00DE5341">
        <w:t>2&gt;</w:t>
      </w:r>
      <w:r w:rsidRPr="00DE5341">
        <w:tab/>
        <w:t xml:space="preserve">release </w:t>
      </w:r>
      <w:r w:rsidRPr="00DE5341">
        <w:rPr>
          <w:i/>
        </w:rPr>
        <w:t>releasePreferenceConfig</w:t>
      </w:r>
      <w:r w:rsidRPr="00DE5341">
        <w:t>, if configured</w:t>
      </w:r>
      <w:r w:rsidRPr="00DE5341">
        <w:rPr>
          <w:rFonts w:eastAsia="宋体"/>
        </w:rPr>
        <w:t xml:space="preserve"> </w:t>
      </w:r>
      <w:r w:rsidRPr="00DE5341">
        <w:t>stop timer T346</w:t>
      </w:r>
      <w:r w:rsidRPr="00DE5341">
        <w:rPr>
          <w:rFonts w:eastAsia="宋体"/>
        </w:rPr>
        <w:t>f</w:t>
      </w:r>
      <w:r w:rsidRPr="00DE5341">
        <w:t>, if running;</w:t>
      </w:r>
    </w:p>
    <w:p w:rsidR="003F696D" w:rsidRPr="00DE5341" w:rsidRDefault="003F696D" w:rsidP="003F696D">
      <w:pPr>
        <w:pStyle w:val="B2"/>
      </w:pPr>
      <w:r w:rsidRPr="00DE5341">
        <w:rPr>
          <w:rFonts w:eastAsia="宋体"/>
        </w:rPr>
        <w:t>2</w:t>
      </w:r>
      <w:r w:rsidRPr="00DE5341">
        <w:t>&gt;</w:t>
      </w:r>
      <w:r w:rsidRPr="00DE5341">
        <w:tab/>
        <w:t xml:space="preserve">release </w:t>
      </w:r>
      <w:r w:rsidRPr="00DE5341">
        <w:rPr>
          <w:i/>
          <w:iCs/>
        </w:rPr>
        <w:t>onDemandSIB-Request</w:t>
      </w:r>
      <w:r w:rsidRPr="00DE5341">
        <w:t xml:space="preserve"> if configured, and stop timer T350, if running;</w:t>
      </w:r>
    </w:p>
    <w:p w:rsidR="003F696D" w:rsidRPr="00DE5341" w:rsidRDefault="003F696D" w:rsidP="003F696D">
      <w:pPr>
        <w:pStyle w:val="B2"/>
        <w:rPr>
          <w:lang w:eastAsia="zh-CN"/>
        </w:rPr>
      </w:pPr>
      <w:r w:rsidRPr="00DE5341">
        <w:t>2</w:t>
      </w:r>
      <w:r w:rsidRPr="00DE5341">
        <w:rPr>
          <w:lang w:eastAsia="zh-CN"/>
        </w:rPr>
        <w:t>&gt;</w:t>
      </w:r>
      <w:r w:rsidRPr="00DE5341">
        <w:rPr>
          <w:lang w:eastAsia="zh-CN"/>
        </w:rPr>
        <w:tab/>
        <w:t xml:space="preserve">release </w:t>
      </w:r>
      <w:r w:rsidRPr="00DE5341">
        <w:rPr>
          <w:i/>
          <w:lang w:eastAsia="zh-CN"/>
        </w:rPr>
        <w:t>referenceTimePreferenceReporting</w:t>
      </w:r>
      <w:r w:rsidRPr="00DE5341">
        <w:rPr>
          <w:lang w:eastAsia="zh-CN"/>
        </w:rPr>
        <w:t>, if configured;</w:t>
      </w:r>
    </w:p>
    <w:p w:rsidR="003F696D" w:rsidRPr="00DE5341" w:rsidRDefault="003F696D" w:rsidP="003F696D">
      <w:pPr>
        <w:pStyle w:val="B2"/>
        <w:rPr>
          <w:lang w:eastAsia="zh-CN"/>
        </w:rPr>
      </w:pPr>
      <w:r w:rsidRPr="00DE5341">
        <w:rPr>
          <w:lang w:eastAsia="zh-CN"/>
        </w:rPr>
        <w:t>2&gt;</w:t>
      </w:r>
      <w:r w:rsidRPr="00DE5341">
        <w:rPr>
          <w:lang w:eastAsia="zh-CN"/>
        </w:rPr>
        <w:tab/>
        <w:t xml:space="preserve">release </w:t>
      </w:r>
      <w:r w:rsidRPr="00DE5341">
        <w:rPr>
          <w:i/>
          <w:lang w:eastAsia="zh-CN"/>
        </w:rPr>
        <w:t>sl-AssistanceConfigNR</w:t>
      </w:r>
      <w:r w:rsidRPr="00DE5341">
        <w:rPr>
          <w:lang w:eastAsia="zh-CN"/>
        </w:rPr>
        <w:t>, if configured;</w:t>
      </w:r>
    </w:p>
    <w:p w:rsidR="003F696D" w:rsidRPr="00DE5341" w:rsidRDefault="003F696D" w:rsidP="003F696D">
      <w:pPr>
        <w:pStyle w:val="B1"/>
      </w:pPr>
      <w:r w:rsidRPr="00DE5341">
        <w:t>1&gt;</w:t>
      </w:r>
      <w:r w:rsidRPr="00DE5341">
        <w:tab/>
        <w:t>if any DAPS bearer is configured:</w:t>
      </w:r>
    </w:p>
    <w:p w:rsidR="003F696D" w:rsidRPr="00DE5341" w:rsidRDefault="003F696D" w:rsidP="003F696D">
      <w:pPr>
        <w:pStyle w:val="B2"/>
      </w:pPr>
      <w:r w:rsidRPr="00DE5341">
        <w:t>2&gt;</w:t>
      </w:r>
      <w:r w:rsidRPr="00DE5341">
        <w:tab/>
        <w:t>reset the source MAC and release the source MAC configuration;</w:t>
      </w:r>
    </w:p>
    <w:p w:rsidR="003F696D" w:rsidRPr="00DE5341" w:rsidRDefault="003F696D" w:rsidP="003F696D">
      <w:pPr>
        <w:pStyle w:val="B2"/>
      </w:pPr>
      <w:r w:rsidRPr="00DE5341">
        <w:t>2&gt;</w:t>
      </w:r>
      <w:r w:rsidRPr="00DE5341">
        <w:tab/>
        <w:t>for each DAPS bearer:</w:t>
      </w:r>
    </w:p>
    <w:p w:rsidR="003F696D" w:rsidRPr="00DE5341" w:rsidRDefault="003F696D" w:rsidP="003F696D">
      <w:pPr>
        <w:pStyle w:val="B3"/>
      </w:pPr>
      <w:r w:rsidRPr="00DE5341">
        <w:t>3&gt;</w:t>
      </w:r>
      <w:r w:rsidRPr="00DE5341">
        <w:tab/>
        <w:t>release the RLC entity or entities as specified in TS 38.322 [4], clause 5.1.3, and the associated logical channel for the source SpCell;</w:t>
      </w:r>
    </w:p>
    <w:p w:rsidR="003F696D" w:rsidRPr="00DE5341" w:rsidRDefault="003F696D" w:rsidP="003F696D">
      <w:pPr>
        <w:pStyle w:val="B3"/>
      </w:pPr>
      <w:r w:rsidRPr="00DE5341">
        <w:t>3&gt;</w:t>
      </w:r>
      <w:r w:rsidRPr="00DE5341">
        <w:tab/>
        <w:t>reconfigure the PDCP entity to release DAPS as specified in TS 38.323 [5];</w:t>
      </w:r>
    </w:p>
    <w:p w:rsidR="003F696D" w:rsidRPr="00DE5341" w:rsidRDefault="003F696D" w:rsidP="003F696D">
      <w:pPr>
        <w:pStyle w:val="B2"/>
      </w:pPr>
      <w:r w:rsidRPr="00DE5341">
        <w:t>2&gt;</w:t>
      </w:r>
      <w:r w:rsidRPr="00DE5341">
        <w:tab/>
        <w:t>for each SRB:</w:t>
      </w:r>
    </w:p>
    <w:p w:rsidR="003F696D" w:rsidRPr="00DE5341" w:rsidRDefault="003F696D" w:rsidP="003F696D">
      <w:pPr>
        <w:pStyle w:val="B3"/>
      </w:pPr>
      <w:r w:rsidRPr="00DE5341">
        <w:t>3&gt;</w:t>
      </w:r>
      <w:r w:rsidRPr="00DE5341">
        <w:tab/>
        <w:t>release the PDCP entity for the source SpCell;</w:t>
      </w:r>
    </w:p>
    <w:p w:rsidR="003F696D" w:rsidRPr="00DE5341" w:rsidRDefault="003F696D" w:rsidP="003F696D">
      <w:pPr>
        <w:pStyle w:val="B3"/>
      </w:pPr>
      <w:r w:rsidRPr="00DE5341">
        <w:t>3&gt;</w:t>
      </w:r>
      <w:r w:rsidRPr="00DE5341">
        <w:tab/>
        <w:t>release the RLC entity as specified in TS 38.322 [4], clause 5.1.3, and the associated logical channel for the source SpCell;</w:t>
      </w:r>
    </w:p>
    <w:p w:rsidR="003F696D" w:rsidRPr="00DE5341" w:rsidRDefault="003F696D" w:rsidP="003F696D">
      <w:pPr>
        <w:pStyle w:val="B2"/>
      </w:pPr>
      <w:r w:rsidRPr="00DE5341">
        <w:t>2&gt;</w:t>
      </w:r>
      <w:r w:rsidRPr="00DE5341">
        <w:tab/>
        <w:t>release the physical channel configuration for the source SpCell;</w:t>
      </w:r>
    </w:p>
    <w:p w:rsidR="003F696D" w:rsidRPr="00DE5341" w:rsidRDefault="003F696D" w:rsidP="003F696D">
      <w:pPr>
        <w:pStyle w:val="B2"/>
      </w:pPr>
      <w:r w:rsidRPr="00DE5341">
        <w:t>2&gt;</w:t>
      </w:r>
      <w:r w:rsidRPr="00DE5341">
        <w:tab/>
        <w:t>discard the keys used in the source SpCell (the K</w:t>
      </w:r>
      <w:r w:rsidRPr="00DE5341">
        <w:rPr>
          <w:vertAlign w:val="subscript"/>
        </w:rPr>
        <w:t>gNB</w:t>
      </w:r>
      <w:r w:rsidRPr="00DE5341">
        <w:t xml:space="preserve"> key, the K</w:t>
      </w:r>
      <w:r w:rsidRPr="00DE5341">
        <w:rPr>
          <w:vertAlign w:val="subscript"/>
        </w:rPr>
        <w:t>RRCenc</w:t>
      </w:r>
      <w:r w:rsidRPr="00DE5341">
        <w:t xml:space="preserve"> key, the K</w:t>
      </w:r>
      <w:r w:rsidRPr="00DE5341">
        <w:rPr>
          <w:vertAlign w:val="subscript"/>
        </w:rPr>
        <w:t>RRCint</w:t>
      </w:r>
      <w:r w:rsidRPr="00DE5341">
        <w:t xml:space="preserve"> key, the K</w:t>
      </w:r>
      <w:r w:rsidRPr="00DE5341">
        <w:rPr>
          <w:vertAlign w:val="subscript"/>
        </w:rPr>
        <w:t>UPint</w:t>
      </w:r>
      <w:r w:rsidRPr="00DE5341">
        <w:t xml:space="preserve"> key </w:t>
      </w:r>
      <w:r w:rsidRPr="00DE5341">
        <w:rPr>
          <w:lang w:eastAsia="zh-CN"/>
        </w:rPr>
        <w:t xml:space="preserve">and the </w:t>
      </w:r>
      <w:r w:rsidRPr="00DE5341">
        <w:t>K</w:t>
      </w:r>
      <w:r w:rsidRPr="00DE5341">
        <w:rPr>
          <w:vertAlign w:val="subscript"/>
        </w:rPr>
        <w:t>UPenc</w:t>
      </w:r>
      <w:r w:rsidRPr="00DE5341">
        <w:rPr>
          <w:lang w:eastAsia="zh-CN"/>
        </w:rPr>
        <w:t xml:space="preserve"> key), if any</w:t>
      </w:r>
      <w:r w:rsidRPr="00DE5341">
        <w:t>;</w:t>
      </w:r>
    </w:p>
    <w:p w:rsidR="003F696D" w:rsidRPr="00DE5341" w:rsidRDefault="003F696D" w:rsidP="003F696D">
      <w:pPr>
        <w:pStyle w:val="B1"/>
      </w:pPr>
      <w:r w:rsidRPr="00DE5341">
        <w:t>1&gt;</w:t>
      </w:r>
      <w:r w:rsidRPr="00DE5341">
        <w:tab/>
        <w:t>perform cell selection in accordance with the cell selection process as specified in TS 38.304 [20].</w:t>
      </w:r>
    </w:p>
    <w:p w:rsidR="003F696D" w:rsidRPr="00DE5341" w:rsidRDefault="003F696D" w:rsidP="003F696D">
      <w:pPr>
        <w:pStyle w:val="4"/>
      </w:pPr>
      <w:r w:rsidRPr="00DE5341">
        <w:t>5.3.7.3</w:t>
      </w:r>
      <w:r w:rsidRPr="00DE5341">
        <w:tab/>
        <w:t>Actions following cell selection while T311 is running</w:t>
      </w:r>
    </w:p>
    <w:p w:rsidR="003F696D" w:rsidRPr="00DE5341" w:rsidRDefault="003F696D" w:rsidP="003F696D">
      <w:r w:rsidRPr="00DE5341">
        <w:t>Upon selecting a suitable NR cell, the UE shall:</w:t>
      </w:r>
    </w:p>
    <w:p w:rsidR="003F696D" w:rsidRPr="00DE5341" w:rsidRDefault="003F696D" w:rsidP="003F696D">
      <w:pPr>
        <w:pStyle w:val="B1"/>
      </w:pPr>
      <w:r w:rsidRPr="00DE5341">
        <w:t>1&gt;</w:t>
      </w:r>
      <w:r w:rsidRPr="00DE5341">
        <w:tab/>
        <w:t>ensure having valid and up to date essential system information as specified in clause 5.2.2.2;</w:t>
      </w:r>
    </w:p>
    <w:p w:rsidR="003F696D" w:rsidRPr="00DE5341" w:rsidRDefault="003F696D" w:rsidP="003F696D">
      <w:pPr>
        <w:pStyle w:val="B1"/>
      </w:pPr>
      <w:r w:rsidRPr="00DE5341">
        <w:t>1&gt;</w:t>
      </w:r>
      <w:r w:rsidRPr="00DE5341">
        <w:tab/>
        <w:t>stop timer T311;</w:t>
      </w:r>
    </w:p>
    <w:p w:rsidR="003F696D" w:rsidRPr="00DE5341" w:rsidRDefault="003F696D" w:rsidP="003F696D">
      <w:pPr>
        <w:pStyle w:val="B1"/>
      </w:pPr>
      <w:r w:rsidRPr="00DE5341">
        <w:t>1&gt;</w:t>
      </w:r>
      <w:r w:rsidRPr="00DE5341">
        <w:tab/>
        <w:t>if T390 is running:</w:t>
      </w:r>
    </w:p>
    <w:p w:rsidR="003F696D" w:rsidRPr="00DE5341" w:rsidRDefault="003F696D" w:rsidP="003F696D">
      <w:pPr>
        <w:pStyle w:val="B2"/>
      </w:pPr>
      <w:r w:rsidRPr="00DE5341">
        <w:t>2&gt;</w:t>
      </w:r>
      <w:r w:rsidRPr="00DE5341">
        <w:tab/>
        <w:t>stop timer T390 for all access categories;</w:t>
      </w:r>
    </w:p>
    <w:p w:rsidR="003F696D" w:rsidRPr="00DE5341" w:rsidRDefault="003F696D" w:rsidP="003F696D">
      <w:pPr>
        <w:pStyle w:val="B2"/>
      </w:pPr>
      <w:r w:rsidRPr="00DE5341">
        <w:t>2&gt;</w:t>
      </w:r>
      <w:r w:rsidRPr="00DE5341">
        <w:tab/>
        <w:t>perform the actions as specified in 5.3.14.4;</w:t>
      </w:r>
    </w:p>
    <w:p w:rsidR="003F696D" w:rsidRPr="00DE5341" w:rsidRDefault="003F696D" w:rsidP="003F696D">
      <w:pPr>
        <w:pStyle w:val="B1"/>
      </w:pPr>
      <w:r w:rsidRPr="00DE5341">
        <w:t>1&gt;</w:t>
      </w:r>
      <w:r w:rsidRPr="00DE5341">
        <w:tab/>
        <w:t>if the cell selection is triggered by detecting radio link failure of the MCG or re-configuration with sync failure of the MCG, and</w:t>
      </w:r>
    </w:p>
    <w:p w:rsidR="003F696D" w:rsidRPr="00DE5341" w:rsidRDefault="003F696D" w:rsidP="003F696D">
      <w:pPr>
        <w:pStyle w:val="B1"/>
      </w:pPr>
      <w:r w:rsidRPr="00DE5341">
        <w:t>1&gt;</w:t>
      </w:r>
      <w:r w:rsidRPr="00DE5341">
        <w:tab/>
        <w:t xml:space="preserve">if </w:t>
      </w:r>
      <w:r w:rsidRPr="00DE5341">
        <w:rPr>
          <w:i/>
        </w:rPr>
        <w:t>attemptCondReconfig</w:t>
      </w:r>
      <w:r w:rsidRPr="00DE5341">
        <w:t xml:space="preserve"> is configured; and</w:t>
      </w:r>
    </w:p>
    <w:p w:rsidR="003F696D" w:rsidRPr="00DE5341" w:rsidRDefault="003F696D" w:rsidP="003F696D">
      <w:pPr>
        <w:pStyle w:val="B1"/>
      </w:pPr>
      <w:r w:rsidRPr="00DE5341">
        <w:t>1&gt;</w:t>
      </w:r>
      <w:r w:rsidRPr="00DE5341">
        <w:tab/>
        <w:t xml:space="preserve">if the selected cell is one of the candidate cells for </w:t>
      </w:r>
      <w:r w:rsidRPr="00DE5341">
        <w:rPr>
          <w:lang w:eastAsia="zh-CN"/>
        </w:rPr>
        <w:t>which the</w:t>
      </w:r>
      <w:r w:rsidRPr="00DE5341">
        <w:rPr>
          <w:i/>
          <w:iCs/>
          <w:lang w:eastAsia="zh-CN"/>
        </w:rPr>
        <w:t xml:space="preserve"> reconfigurationWithSync</w:t>
      </w:r>
      <w:r w:rsidRPr="00DE5341">
        <w:rPr>
          <w:lang w:eastAsia="zh-CN"/>
        </w:rPr>
        <w:t xml:space="preserve"> is included in the </w:t>
      </w:r>
      <w:r w:rsidRPr="00DE5341">
        <w:rPr>
          <w:i/>
          <w:lang w:eastAsia="zh-CN"/>
        </w:rPr>
        <w:t>masterCellGroup</w:t>
      </w:r>
      <w:r w:rsidRPr="00DE5341">
        <w:t xml:space="preserve"> in </w:t>
      </w:r>
      <w:r w:rsidRPr="00DE5341">
        <w:rPr>
          <w:i/>
        </w:rPr>
        <w:t>VarConditionalReconfig</w:t>
      </w:r>
      <w:r w:rsidRPr="00DE5341">
        <w:t>:</w:t>
      </w:r>
    </w:p>
    <w:p w:rsidR="003F696D" w:rsidRPr="00DE5341" w:rsidRDefault="003F696D" w:rsidP="003F696D">
      <w:pPr>
        <w:pStyle w:val="B2"/>
      </w:pPr>
      <w:r w:rsidRPr="00DE5341">
        <w:t>2&gt;</w:t>
      </w:r>
      <w:r w:rsidRPr="00DE5341">
        <w:tab/>
        <w:t xml:space="preserve">apply the stored </w:t>
      </w:r>
      <w:r w:rsidRPr="00DE5341">
        <w:rPr>
          <w:i/>
        </w:rPr>
        <w:t xml:space="preserve">condRRCReconfig </w:t>
      </w:r>
      <w:r w:rsidRPr="00DE5341">
        <w:t>associated to the selected cell and perform actions as specified in 5.3.5.3;</w:t>
      </w:r>
    </w:p>
    <w:p w:rsidR="003F696D" w:rsidRPr="00DE5341" w:rsidRDefault="003F696D" w:rsidP="003F696D">
      <w:pPr>
        <w:pStyle w:val="NO"/>
      </w:pPr>
      <w:r w:rsidRPr="00DE5341">
        <w:rPr>
          <w:rFonts w:eastAsiaTheme="minorEastAsia"/>
        </w:rPr>
        <w:t>NOTE 1:</w:t>
      </w:r>
      <w:r w:rsidRPr="00DE5341">
        <w:rPr>
          <w:rFonts w:eastAsiaTheme="minorEastAsia"/>
        </w:rPr>
        <w:tab/>
        <w:t>It is left to network implementation to how to avoid keystream reuse in case of CHO based recovery after a failed handover without key change.</w:t>
      </w:r>
    </w:p>
    <w:p w:rsidR="003F696D" w:rsidRPr="00DE5341" w:rsidRDefault="003F696D" w:rsidP="003F696D">
      <w:pPr>
        <w:pStyle w:val="B1"/>
      </w:pPr>
      <w:r w:rsidRPr="00DE5341">
        <w:t>1&gt;</w:t>
      </w:r>
      <w:r w:rsidRPr="00DE5341">
        <w:tab/>
        <w:t>else:</w:t>
      </w:r>
    </w:p>
    <w:p w:rsidR="003F696D" w:rsidRPr="00DE5341" w:rsidRDefault="003F696D" w:rsidP="003F696D">
      <w:pPr>
        <w:pStyle w:val="B2"/>
      </w:pPr>
      <w:r w:rsidRPr="00DE5341">
        <w:t>2&gt;</w:t>
      </w:r>
      <w:r w:rsidRPr="00DE5341">
        <w:tab/>
        <w:t xml:space="preserve">if UE is configured with </w:t>
      </w:r>
      <w:r w:rsidRPr="00DE5341">
        <w:rPr>
          <w:i/>
          <w:iCs/>
        </w:rPr>
        <w:t>conditionalReconfiguration</w:t>
      </w:r>
      <w:r w:rsidRPr="00DE5341">
        <w:t>:</w:t>
      </w:r>
    </w:p>
    <w:p w:rsidR="003F696D" w:rsidRPr="00DE5341" w:rsidDel="003F696D" w:rsidRDefault="003F696D" w:rsidP="003F696D">
      <w:pPr>
        <w:pStyle w:val="B3"/>
        <w:rPr>
          <w:del w:id="18" w:author="Huawei" w:date="2021-05-08T16:58:00Z"/>
        </w:rPr>
      </w:pPr>
      <w:del w:id="19" w:author="Huawei" w:date="2021-05-08T16:58:00Z">
        <w:r w:rsidRPr="00DE5341" w:rsidDel="003F696D">
          <w:delText>3&gt;</w:delText>
        </w:r>
        <w:r w:rsidRPr="00DE5341" w:rsidDel="003F696D">
          <w:tab/>
          <w:delText>reset MAC;</w:delText>
        </w:r>
      </w:del>
    </w:p>
    <w:p w:rsidR="003F696D" w:rsidRPr="00DE5341" w:rsidRDefault="003F696D" w:rsidP="003F696D">
      <w:pPr>
        <w:pStyle w:val="B3"/>
      </w:pPr>
      <w:r w:rsidRPr="00DE5341">
        <w:t>3&gt;</w:t>
      </w:r>
      <w:r w:rsidRPr="00DE5341">
        <w:tab/>
        <w:t xml:space="preserve">release </w:t>
      </w:r>
      <w:r w:rsidRPr="00DE5341">
        <w:rPr>
          <w:i/>
        </w:rPr>
        <w:t>spCellConfig</w:t>
      </w:r>
      <w:r w:rsidRPr="00DE5341">
        <w:t>, if configured;</w:t>
      </w:r>
    </w:p>
    <w:p w:rsidR="003F696D" w:rsidRPr="00DE5341" w:rsidRDefault="003F696D" w:rsidP="003F696D">
      <w:pPr>
        <w:pStyle w:val="B3"/>
      </w:pPr>
      <w:r w:rsidRPr="00DE5341">
        <w:t>3&gt;</w:t>
      </w:r>
      <w:r w:rsidRPr="00DE5341">
        <w:tab/>
        <w:t>release the MCG SCell(s), if configured;</w:t>
      </w:r>
    </w:p>
    <w:p w:rsidR="003F696D" w:rsidRPr="00DE5341" w:rsidRDefault="003F696D" w:rsidP="003F696D">
      <w:pPr>
        <w:pStyle w:val="B3"/>
      </w:pPr>
      <w:r w:rsidRPr="00DE5341">
        <w:t>3&gt;</w:t>
      </w:r>
      <w:r w:rsidRPr="00DE5341">
        <w:tab/>
        <w:t xml:space="preserve">release </w:t>
      </w:r>
      <w:r w:rsidRPr="00DE5341">
        <w:rPr>
          <w:i/>
          <w:iCs/>
        </w:rPr>
        <w:t>delayBudgetReportingConfig</w:t>
      </w:r>
      <w:r w:rsidRPr="00DE5341">
        <w:t>, if configured</w:t>
      </w:r>
      <w:r w:rsidRPr="00DE5341">
        <w:rPr>
          <w:rFonts w:eastAsia="宋体"/>
        </w:rPr>
        <w:t xml:space="preserve"> and </w:t>
      </w:r>
      <w:r w:rsidRPr="00DE5341">
        <w:t>stop timer T342, if running;</w:t>
      </w:r>
    </w:p>
    <w:p w:rsidR="003F696D" w:rsidRPr="00DE5341" w:rsidRDefault="003F696D" w:rsidP="003F696D">
      <w:pPr>
        <w:pStyle w:val="B3"/>
      </w:pPr>
      <w:r w:rsidRPr="00DE5341">
        <w:t>3&gt;</w:t>
      </w:r>
      <w:r w:rsidRPr="00DE5341">
        <w:tab/>
        <w:t xml:space="preserve">release </w:t>
      </w:r>
      <w:r w:rsidRPr="00DE5341">
        <w:rPr>
          <w:i/>
          <w:iCs/>
        </w:rPr>
        <w:t>overheatingAssistanceConfig</w:t>
      </w:r>
      <w:r w:rsidRPr="00DE5341">
        <w:t xml:space="preserve"> , if configured</w:t>
      </w:r>
      <w:r w:rsidRPr="00DE5341">
        <w:rPr>
          <w:rFonts w:eastAsia="宋体"/>
        </w:rPr>
        <w:t xml:space="preserve"> and </w:t>
      </w:r>
      <w:r w:rsidRPr="00DE5341">
        <w:t>stop timer T34</w:t>
      </w:r>
      <w:r w:rsidRPr="00DE5341">
        <w:rPr>
          <w:rFonts w:eastAsia="宋体"/>
        </w:rPr>
        <w:t>5</w:t>
      </w:r>
      <w:r w:rsidRPr="00DE5341">
        <w:t>, if running;</w:t>
      </w:r>
    </w:p>
    <w:p w:rsidR="003F696D" w:rsidRPr="00DE5341" w:rsidRDefault="003F696D" w:rsidP="003F696D">
      <w:pPr>
        <w:pStyle w:val="B3"/>
      </w:pPr>
      <w:r w:rsidRPr="00DE5341">
        <w:t>3&gt;</w:t>
      </w:r>
      <w:r w:rsidRPr="00DE5341">
        <w:tab/>
        <w:t>if MR-DC is configured:</w:t>
      </w:r>
    </w:p>
    <w:p w:rsidR="003F696D" w:rsidRPr="00DE5341" w:rsidRDefault="003F696D" w:rsidP="003F696D">
      <w:pPr>
        <w:pStyle w:val="B4"/>
      </w:pPr>
      <w:r w:rsidRPr="00DE5341">
        <w:t>4&gt;</w:t>
      </w:r>
      <w:r w:rsidRPr="00DE5341">
        <w:tab/>
        <w:t>perform MR-DC release, as specified in clause 5.3.5.10;</w:t>
      </w:r>
    </w:p>
    <w:p w:rsidR="003F696D" w:rsidRPr="00DE5341" w:rsidRDefault="003F696D" w:rsidP="003F696D">
      <w:pPr>
        <w:pStyle w:val="B3"/>
      </w:pPr>
      <w:r w:rsidRPr="00DE5341">
        <w:t>3&gt;</w:t>
      </w:r>
      <w:r w:rsidRPr="00DE5341">
        <w:tab/>
        <w:t xml:space="preserve">release </w:t>
      </w:r>
      <w:r w:rsidRPr="00DE5341">
        <w:rPr>
          <w:i/>
        </w:rPr>
        <w:t>idc-AssistanceConfig</w:t>
      </w:r>
      <w:r w:rsidRPr="00DE5341">
        <w:t>, if configured;</w:t>
      </w:r>
    </w:p>
    <w:p w:rsidR="003F696D" w:rsidRPr="00DE5341" w:rsidRDefault="003F696D" w:rsidP="003F696D">
      <w:pPr>
        <w:pStyle w:val="B3"/>
      </w:pPr>
      <w:r w:rsidRPr="00DE5341">
        <w:rPr>
          <w:rFonts w:eastAsia="宋体"/>
        </w:rPr>
        <w:t>3</w:t>
      </w:r>
      <w:r w:rsidRPr="00DE5341">
        <w:t>&gt;</w:t>
      </w:r>
      <w:r w:rsidRPr="00DE5341">
        <w:tab/>
        <w:t xml:space="preserve">release </w:t>
      </w:r>
      <w:r w:rsidRPr="00DE5341">
        <w:rPr>
          <w:i/>
          <w:iCs/>
        </w:rPr>
        <w:t>btNameList</w:t>
      </w:r>
      <w:r w:rsidRPr="00DE5341">
        <w:t>, if configured;</w:t>
      </w:r>
    </w:p>
    <w:p w:rsidR="003F696D" w:rsidRPr="00DE5341" w:rsidRDefault="003F696D" w:rsidP="003F696D">
      <w:pPr>
        <w:pStyle w:val="B3"/>
      </w:pPr>
      <w:r w:rsidRPr="00DE5341">
        <w:rPr>
          <w:rFonts w:eastAsia="宋体"/>
        </w:rPr>
        <w:t>3</w:t>
      </w:r>
      <w:r w:rsidRPr="00DE5341">
        <w:t>&gt;</w:t>
      </w:r>
      <w:r w:rsidRPr="00DE5341">
        <w:tab/>
        <w:t xml:space="preserve">release </w:t>
      </w:r>
      <w:r w:rsidRPr="00DE5341">
        <w:rPr>
          <w:i/>
          <w:iCs/>
        </w:rPr>
        <w:t>wlanNameList</w:t>
      </w:r>
      <w:r w:rsidRPr="00DE5341">
        <w:t>, if configured;</w:t>
      </w:r>
    </w:p>
    <w:p w:rsidR="003F696D" w:rsidRPr="00DE5341" w:rsidRDefault="003F696D" w:rsidP="003F696D">
      <w:pPr>
        <w:pStyle w:val="B3"/>
      </w:pPr>
      <w:r w:rsidRPr="00DE5341">
        <w:rPr>
          <w:rFonts w:eastAsia="宋体"/>
        </w:rPr>
        <w:t>3</w:t>
      </w:r>
      <w:r w:rsidRPr="00DE5341">
        <w:t>&gt;</w:t>
      </w:r>
      <w:r w:rsidRPr="00DE5341">
        <w:tab/>
        <w:t xml:space="preserve">release </w:t>
      </w:r>
      <w:r w:rsidRPr="00DE5341">
        <w:rPr>
          <w:i/>
          <w:iCs/>
        </w:rPr>
        <w:t>sensorNameList</w:t>
      </w:r>
      <w:r w:rsidRPr="00DE5341">
        <w:t>, if configured;</w:t>
      </w:r>
    </w:p>
    <w:p w:rsidR="003F696D" w:rsidRPr="00DE5341" w:rsidRDefault="003F696D" w:rsidP="003F696D">
      <w:pPr>
        <w:pStyle w:val="B3"/>
      </w:pPr>
      <w:r w:rsidRPr="00DE5341">
        <w:t>3&gt;</w:t>
      </w:r>
      <w:r w:rsidRPr="00DE5341">
        <w:tab/>
        <w:t xml:space="preserve">release </w:t>
      </w:r>
      <w:r w:rsidRPr="00DE5341">
        <w:rPr>
          <w:i/>
        </w:rPr>
        <w:t>drx-PreferenceConfig</w:t>
      </w:r>
      <w:r w:rsidRPr="00DE5341">
        <w:rPr>
          <w:rFonts w:eastAsia="宋体"/>
          <w:i/>
        </w:rPr>
        <w:t xml:space="preserve"> </w:t>
      </w:r>
      <w:r w:rsidRPr="00DE5341">
        <w:t>for the MCG, if configured</w:t>
      </w:r>
      <w:r w:rsidRPr="00DE5341">
        <w:rPr>
          <w:rFonts w:eastAsia="宋体"/>
        </w:rPr>
        <w:t xml:space="preserve"> and </w:t>
      </w:r>
      <w:r w:rsidRPr="00DE5341">
        <w:t>stop timer T346a associated with the MCG, if running;</w:t>
      </w:r>
    </w:p>
    <w:p w:rsidR="003F696D" w:rsidRPr="00DE5341" w:rsidRDefault="003F696D" w:rsidP="003F696D">
      <w:pPr>
        <w:pStyle w:val="B3"/>
      </w:pPr>
      <w:r w:rsidRPr="00DE5341">
        <w:t>3&gt;</w:t>
      </w:r>
      <w:r w:rsidRPr="00DE5341">
        <w:tab/>
        <w:t xml:space="preserve">release </w:t>
      </w:r>
      <w:r w:rsidRPr="00DE5341">
        <w:rPr>
          <w:i/>
        </w:rPr>
        <w:t>maxBW-PreferenceConfig</w:t>
      </w:r>
      <w:r w:rsidRPr="00DE5341">
        <w:rPr>
          <w:rFonts w:eastAsia="宋体"/>
          <w:i/>
        </w:rPr>
        <w:t xml:space="preserve"> </w:t>
      </w:r>
      <w:r w:rsidRPr="00DE5341">
        <w:t>for the MCG, if configured</w:t>
      </w:r>
      <w:r w:rsidRPr="00DE5341">
        <w:rPr>
          <w:rFonts w:eastAsia="宋体"/>
        </w:rPr>
        <w:t xml:space="preserve"> and </w:t>
      </w:r>
      <w:r w:rsidRPr="00DE5341">
        <w:t>stop timer T346</w:t>
      </w:r>
      <w:r w:rsidRPr="00DE5341">
        <w:rPr>
          <w:rFonts w:eastAsia="宋体"/>
        </w:rPr>
        <w:t>b</w:t>
      </w:r>
      <w:r w:rsidRPr="00DE5341">
        <w:t xml:space="preserve"> associated with the MCG, if running;</w:t>
      </w:r>
    </w:p>
    <w:p w:rsidR="003F696D" w:rsidRPr="00DE5341" w:rsidRDefault="003F696D" w:rsidP="003F696D">
      <w:pPr>
        <w:pStyle w:val="B3"/>
      </w:pPr>
      <w:r w:rsidRPr="00DE5341">
        <w:t>3&gt;</w:t>
      </w:r>
      <w:r w:rsidRPr="00DE5341">
        <w:tab/>
        <w:t xml:space="preserve">release </w:t>
      </w:r>
      <w:r w:rsidRPr="00DE5341">
        <w:rPr>
          <w:i/>
        </w:rPr>
        <w:t>maxCC-PreferenceConfig</w:t>
      </w:r>
      <w:r w:rsidRPr="00DE5341">
        <w:rPr>
          <w:rFonts w:eastAsia="宋体"/>
          <w:i/>
        </w:rPr>
        <w:t xml:space="preserve"> </w:t>
      </w:r>
      <w:r w:rsidRPr="00DE5341">
        <w:t>for the MCG, if configured</w:t>
      </w:r>
      <w:r w:rsidRPr="00DE5341">
        <w:rPr>
          <w:rFonts w:eastAsia="宋体"/>
        </w:rPr>
        <w:t xml:space="preserve"> and </w:t>
      </w:r>
      <w:r w:rsidRPr="00DE5341">
        <w:t>stop timer T346</w:t>
      </w:r>
      <w:r w:rsidRPr="00DE5341">
        <w:rPr>
          <w:rFonts w:eastAsia="宋体"/>
        </w:rPr>
        <w:t>c</w:t>
      </w:r>
      <w:r w:rsidRPr="00DE5341">
        <w:t xml:space="preserve"> associated with the MCG, if running;</w:t>
      </w:r>
    </w:p>
    <w:p w:rsidR="003F696D" w:rsidRPr="00DE5341" w:rsidRDefault="003F696D" w:rsidP="003F696D">
      <w:pPr>
        <w:pStyle w:val="B3"/>
      </w:pPr>
      <w:r w:rsidRPr="00DE5341">
        <w:t>3&gt;</w:t>
      </w:r>
      <w:r w:rsidRPr="00DE5341">
        <w:tab/>
        <w:t xml:space="preserve">release </w:t>
      </w:r>
      <w:r w:rsidRPr="00DE5341">
        <w:rPr>
          <w:i/>
        </w:rPr>
        <w:t>maxMIMO-LayerPreferenceConfig</w:t>
      </w:r>
      <w:r w:rsidRPr="00DE5341">
        <w:rPr>
          <w:rFonts w:eastAsia="宋体"/>
          <w:i/>
        </w:rPr>
        <w:t xml:space="preserve"> </w:t>
      </w:r>
      <w:r w:rsidRPr="00DE5341">
        <w:t>for the MCG, if configured</w:t>
      </w:r>
      <w:r w:rsidRPr="00DE5341">
        <w:rPr>
          <w:rFonts w:eastAsia="宋体"/>
        </w:rPr>
        <w:t xml:space="preserve"> and </w:t>
      </w:r>
      <w:r w:rsidRPr="00DE5341">
        <w:t>stop timer T346</w:t>
      </w:r>
      <w:r w:rsidRPr="00DE5341">
        <w:rPr>
          <w:rFonts w:eastAsia="宋体"/>
        </w:rPr>
        <w:t>d</w:t>
      </w:r>
      <w:r w:rsidRPr="00DE5341">
        <w:t xml:space="preserve"> associated with the MCG, if running;</w:t>
      </w:r>
    </w:p>
    <w:p w:rsidR="003F696D" w:rsidRPr="00DE5341" w:rsidRDefault="003F696D" w:rsidP="003F696D">
      <w:pPr>
        <w:pStyle w:val="B3"/>
      </w:pPr>
      <w:r w:rsidRPr="00DE5341">
        <w:t>3&gt;</w:t>
      </w:r>
      <w:r w:rsidRPr="00DE5341">
        <w:tab/>
        <w:t xml:space="preserve">release </w:t>
      </w:r>
      <w:r w:rsidRPr="00DE5341">
        <w:rPr>
          <w:i/>
        </w:rPr>
        <w:t>minSchedulingOffsetPreferenceConfig</w:t>
      </w:r>
      <w:r w:rsidRPr="00DE5341">
        <w:rPr>
          <w:rFonts w:eastAsia="宋体"/>
          <w:i/>
        </w:rPr>
        <w:t xml:space="preserve"> </w:t>
      </w:r>
      <w:r w:rsidRPr="00DE5341">
        <w:t>for the MCG, if configured</w:t>
      </w:r>
      <w:r w:rsidRPr="00DE5341">
        <w:rPr>
          <w:rFonts w:eastAsia="宋体"/>
        </w:rPr>
        <w:t xml:space="preserve"> and </w:t>
      </w:r>
      <w:r w:rsidRPr="00DE5341">
        <w:t>stop timer T346</w:t>
      </w:r>
      <w:r w:rsidRPr="00DE5341">
        <w:rPr>
          <w:rFonts w:eastAsia="宋体"/>
        </w:rPr>
        <w:t>e</w:t>
      </w:r>
      <w:r w:rsidRPr="00DE5341">
        <w:t xml:space="preserve"> associated with the MCG, if running;</w:t>
      </w:r>
    </w:p>
    <w:p w:rsidR="003F696D" w:rsidRPr="00DE5341" w:rsidRDefault="003F696D" w:rsidP="003F696D">
      <w:pPr>
        <w:pStyle w:val="B3"/>
      </w:pPr>
      <w:r w:rsidRPr="00DE5341">
        <w:t>3&gt;</w:t>
      </w:r>
      <w:r w:rsidRPr="00DE5341">
        <w:tab/>
        <w:t xml:space="preserve">release </w:t>
      </w:r>
      <w:r w:rsidRPr="00DE5341">
        <w:rPr>
          <w:i/>
        </w:rPr>
        <w:t>releasePreferenceConfig</w:t>
      </w:r>
      <w:r w:rsidRPr="00DE5341">
        <w:t>, if configured</w:t>
      </w:r>
      <w:r w:rsidRPr="00DE5341">
        <w:rPr>
          <w:rFonts w:eastAsia="宋体"/>
        </w:rPr>
        <w:t xml:space="preserve"> and </w:t>
      </w:r>
      <w:r w:rsidRPr="00DE5341">
        <w:t>stop timer T346</w:t>
      </w:r>
      <w:r w:rsidRPr="00DE5341">
        <w:rPr>
          <w:rFonts w:eastAsia="宋体"/>
        </w:rPr>
        <w:t>f</w:t>
      </w:r>
      <w:r w:rsidRPr="00DE5341">
        <w:t>, if running;</w:t>
      </w:r>
    </w:p>
    <w:p w:rsidR="003F696D" w:rsidRPr="00DE5341" w:rsidRDefault="003F696D" w:rsidP="003F696D">
      <w:pPr>
        <w:pStyle w:val="B3"/>
      </w:pPr>
      <w:r w:rsidRPr="00DE5341">
        <w:rPr>
          <w:rFonts w:eastAsia="宋体"/>
        </w:rPr>
        <w:t>3</w:t>
      </w:r>
      <w:r w:rsidRPr="00DE5341">
        <w:t>&gt;</w:t>
      </w:r>
      <w:r w:rsidRPr="00DE5341">
        <w:tab/>
        <w:t xml:space="preserve">release </w:t>
      </w:r>
      <w:r w:rsidRPr="00DE5341">
        <w:rPr>
          <w:i/>
          <w:iCs/>
        </w:rPr>
        <w:t>onDemandSIB-Request</w:t>
      </w:r>
      <w:r w:rsidRPr="00DE5341">
        <w:t xml:space="preserve"> if configured, and stop timer T350, if running;</w:t>
      </w:r>
    </w:p>
    <w:p w:rsidR="003F696D" w:rsidRPr="00DE5341" w:rsidRDefault="003F696D" w:rsidP="003F696D">
      <w:pPr>
        <w:pStyle w:val="B3"/>
      </w:pPr>
      <w:r w:rsidRPr="00DE5341">
        <w:t>3&gt;</w:t>
      </w:r>
      <w:r w:rsidRPr="00DE5341">
        <w:tab/>
        <w:t>suspend all RBs, except SRB0;</w:t>
      </w:r>
    </w:p>
    <w:p w:rsidR="003F696D" w:rsidRPr="00DE5341" w:rsidRDefault="003F696D" w:rsidP="003F696D">
      <w:pPr>
        <w:pStyle w:val="B2"/>
      </w:pPr>
      <w:r w:rsidRPr="00DE5341">
        <w:t>2&gt;</w:t>
      </w:r>
      <w:r w:rsidRPr="00DE5341">
        <w:tab/>
        <w:t xml:space="preserve">remove all the entries within </w:t>
      </w:r>
      <w:r w:rsidRPr="00DE5341">
        <w:rPr>
          <w:i/>
        </w:rPr>
        <w:t>VarConditionalReconfig</w:t>
      </w:r>
      <w:r w:rsidRPr="00DE5341">
        <w:t>, if any;</w:t>
      </w:r>
    </w:p>
    <w:p w:rsidR="003F696D" w:rsidRPr="00DE5341" w:rsidRDefault="003F696D" w:rsidP="003F696D">
      <w:pPr>
        <w:pStyle w:val="B2"/>
      </w:pPr>
      <w:r w:rsidRPr="00DE5341">
        <w:t>2&gt;</w:t>
      </w:r>
      <w:r w:rsidRPr="00DE5341">
        <w:tab/>
        <w:t xml:space="preserve">for each </w:t>
      </w:r>
      <w:r w:rsidRPr="00DE5341">
        <w:rPr>
          <w:i/>
        </w:rPr>
        <w:t>measId</w:t>
      </w:r>
      <w:r w:rsidRPr="00DE5341">
        <w:t xml:space="preserve">, if the associated </w:t>
      </w:r>
      <w:r w:rsidRPr="00DE5341">
        <w:rPr>
          <w:i/>
          <w:iCs/>
        </w:rPr>
        <w:t>reportConfig</w:t>
      </w:r>
      <w:r w:rsidRPr="00DE5341">
        <w:t xml:space="preserve"> has a </w:t>
      </w:r>
      <w:r w:rsidRPr="00DE5341">
        <w:rPr>
          <w:i/>
        </w:rPr>
        <w:t>reportType</w:t>
      </w:r>
      <w:r w:rsidRPr="00DE5341">
        <w:t xml:space="preserve"> set to </w:t>
      </w:r>
      <w:r w:rsidRPr="00DE5341">
        <w:rPr>
          <w:i/>
        </w:rPr>
        <w:t>condTriggerConfig</w:t>
      </w:r>
      <w:r w:rsidRPr="00DE5341">
        <w:t>:</w:t>
      </w:r>
    </w:p>
    <w:p w:rsidR="003F696D" w:rsidRPr="00DE5341" w:rsidRDefault="003F696D" w:rsidP="003F696D">
      <w:pPr>
        <w:pStyle w:val="B3"/>
      </w:pPr>
      <w:r w:rsidRPr="00DE5341">
        <w:t>3&gt;</w:t>
      </w:r>
      <w:r w:rsidRPr="00DE5341">
        <w:tab/>
        <w:t xml:space="preserve">for the associated </w:t>
      </w:r>
      <w:r w:rsidRPr="00DE5341">
        <w:rPr>
          <w:i/>
          <w:iCs/>
        </w:rPr>
        <w:t>reportConfigId</w:t>
      </w:r>
      <w:r w:rsidRPr="00DE5341">
        <w:t>:</w:t>
      </w:r>
    </w:p>
    <w:p w:rsidR="003F696D" w:rsidRPr="00DE5341" w:rsidRDefault="003F696D" w:rsidP="003F696D">
      <w:pPr>
        <w:pStyle w:val="B4"/>
      </w:pPr>
      <w:r w:rsidRPr="00DE5341">
        <w:t>4&gt;</w:t>
      </w:r>
      <w:r w:rsidRPr="00DE5341">
        <w:tab/>
        <w:t xml:space="preserve">remove the entry with the matching </w:t>
      </w:r>
      <w:r w:rsidRPr="00DE5341">
        <w:rPr>
          <w:i/>
        </w:rPr>
        <w:t>reportConfigId</w:t>
      </w:r>
      <w:r w:rsidRPr="00DE5341">
        <w:t xml:space="preserve"> from the </w:t>
      </w:r>
      <w:r w:rsidRPr="00DE5341">
        <w:rPr>
          <w:i/>
        </w:rPr>
        <w:t>reportConfigList</w:t>
      </w:r>
      <w:r w:rsidRPr="00DE5341">
        <w:t xml:space="preserve"> within the </w:t>
      </w:r>
      <w:r w:rsidRPr="00DE5341">
        <w:rPr>
          <w:i/>
        </w:rPr>
        <w:t>VarMeasConfig</w:t>
      </w:r>
      <w:r w:rsidRPr="00DE5341">
        <w:t>;</w:t>
      </w:r>
    </w:p>
    <w:p w:rsidR="003F696D" w:rsidRPr="00DE5341" w:rsidRDefault="003F696D" w:rsidP="003F696D">
      <w:pPr>
        <w:pStyle w:val="B3"/>
      </w:pPr>
      <w:r w:rsidRPr="00DE5341">
        <w:t>3&gt;</w:t>
      </w:r>
      <w:r w:rsidRPr="00DE5341">
        <w:tab/>
        <w:t xml:space="preserve">if the associated </w:t>
      </w:r>
      <w:r w:rsidRPr="00DE5341">
        <w:rPr>
          <w:i/>
          <w:iCs/>
        </w:rPr>
        <w:t>measObjectId</w:t>
      </w:r>
      <w:r w:rsidRPr="00DE5341">
        <w:t xml:space="preserve"> is only associated to a </w:t>
      </w:r>
      <w:r w:rsidRPr="00DE5341">
        <w:rPr>
          <w:i/>
          <w:iCs/>
        </w:rPr>
        <w:t>reportConfig</w:t>
      </w:r>
      <w:r w:rsidRPr="00DE5341">
        <w:t xml:space="preserve"> with </w:t>
      </w:r>
      <w:r w:rsidRPr="00DE5341">
        <w:rPr>
          <w:i/>
          <w:iCs/>
        </w:rPr>
        <w:t>reportType</w:t>
      </w:r>
      <w:r w:rsidRPr="00DE5341">
        <w:t xml:space="preserve"> set to </w:t>
      </w:r>
      <w:r w:rsidRPr="00DE5341">
        <w:rPr>
          <w:i/>
          <w:iCs/>
        </w:rPr>
        <w:t>condTriggerConfig</w:t>
      </w:r>
      <w:r w:rsidRPr="00DE5341">
        <w:t>:</w:t>
      </w:r>
    </w:p>
    <w:p w:rsidR="003F696D" w:rsidRPr="00DE5341" w:rsidRDefault="003F696D" w:rsidP="003F696D">
      <w:pPr>
        <w:pStyle w:val="B4"/>
      </w:pPr>
      <w:r w:rsidRPr="00DE5341">
        <w:t>4&gt;</w:t>
      </w:r>
      <w:r w:rsidRPr="00DE5341">
        <w:tab/>
        <w:t xml:space="preserve">remove the entry with the matching </w:t>
      </w:r>
      <w:r w:rsidRPr="00DE5341">
        <w:rPr>
          <w:i/>
          <w:iCs/>
        </w:rPr>
        <w:t>measObjectId</w:t>
      </w:r>
      <w:r w:rsidRPr="00DE5341">
        <w:t xml:space="preserve"> from the </w:t>
      </w:r>
      <w:r w:rsidRPr="00DE5341">
        <w:rPr>
          <w:i/>
        </w:rPr>
        <w:t>measObjectList</w:t>
      </w:r>
      <w:r w:rsidRPr="00DE5341">
        <w:t xml:space="preserve"> within the </w:t>
      </w:r>
      <w:r w:rsidRPr="00DE5341">
        <w:rPr>
          <w:i/>
        </w:rPr>
        <w:t>VarMeasConfig</w:t>
      </w:r>
      <w:r w:rsidRPr="00DE5341">
        <w:t>;</w:t>
      </w:r>
    </w:p>
    <w:p w:rsidR="003F696D" w:rsidRPr="00DE5341" w:rsidRDefault="003F696D" w:rsidP="003F696D">
      <w:pPr>
        <w:pStyle w:val="B3"/>
      </w:pPr>
      <w:r w:rsidRPr="00DE5341">
        <w:t>3&gt;</w:t>
      </w:r>
      <w:r w:rsidRPr="00DE5341">
        <w:tab/>
        <w:t xml:space="preserve">remove the entry with the matching </w:t>
      </w:r>
      <w:r w:rsidRPr="00DE5341">
        <w:rPr>
          <w:i/>
        </w:rPr>
        <w:t>measId</w:t>
      </w:r>
      <w:r w:rsidRPr="00DE5341">
        <w:t xml:space="preserve"> from the </w:t>
      </w:r>
      <w:r w:rsidRPr="00DE5341">
        <w:rPr>
          <w:i/>
        </w:rPr>
        <w:t>measIdList</w:t>
      </w:r>
      <w:r w:rsidRPr="00DE5341">
        <w:t xml:space="preserve"> within the </w:t>
      </w:r>
      <w:r w:rsidRPr="00DE5341">
        <w:rPr>
          <w:i/>
        </w:rPr>
        <w:t>VarMeasConfig</w:t>
      </w:r>
      <w:r w:rsidRPr="00DE5341">
        <w:t>;</w:t>
      </w:r>
    </w:p>
    <w:p w:rsidR="003F696D" w:rsidRPr="00DE5341" w:rsidRDefault="003F696D" w:rsidP="003F696D">
      <w:pPr>
        <w:pStyle w:val="B2"/>
      </w:pPr>
      <w:r w:rsidRPr="00DE5341">
        <w:t>2&gt;</w:t>
      </w:r>
      <w:r w:rsidRPr="00DE5341">
        <w:tab/>
        <w:t>start timer T301;</w:t>
      </w:r>
    </w:p>
    <w:p w:rsidR="003F696D" w:rsidRPr="00DE5341" w:rsidRDefault="003F696D" w:rsidP="003F696D">
      <w:pPr>
        <w:pStyle w:val="B2"/>
      </w:pPr>
      <w:r w:rsidRPr="00DE5341">
        <w:t>2&gt;</w:t>
      </w:r>
      <w:r w:rsidRPr="00DE5341">
        <w:tab/>
        <w:t xml:space="preserve">apply the default L1 parameter values as specified in corresponding physical layer specifications except for the parameters for which values are provided in </w:t>
      </w:r>
      <w:r w:rsidRPr="00DE5341">
        <w:rPr>
          <w:i/>
        </w:rPr>
        <w:t>SIB1</w:t>
      </w:r>
      <w:r w:rsidRPr="00DE5341">
        <w:t>;</w:t>
      </w:r>
    </w:p>
    <w:p w:rsidR="003F696D" w:rsidRPr="00DE5341" w:rsidRDefault="003F696D" w:rsidP="003F696D">
      <w:pPr>
        <w:pStyle w:val="B2"/>
      </w:pPr>
      <w:r w:rsidRPr="00DE5341">
        <w:t>2&gt;</w:t>
      </w:r>
      <w:r w:rsidRPr="00DE5341">
        <w:tab/>
        <w:t>apply the default MAC Cell Group configuration as specified in 9.2.2;</w:t>
      </w:r>
    </w:p>
    <w:p w:rsidR="003F696D" w:rsidRPr="00DE5341" w:rsidRDefault="003F696D" w:rsidP="003F696D">
      <w:pPr>
        <w:pStyle w:val="B2"/>
      </w:pPr>
      <w:r w:rsidRPr="00DE5341">
        <w:t>2&gt;</w:t>
      </w:r>
      <w:r w:rsidRPr="00DE5341">
        <w:tab/>
        <w:t>apply the CCCH configuration as specified in 9.1.1.2;</w:t>
      </w:r>
    </w:p>
    <w:p w:rsidR="003F696D" w:rsidRPr="00DE5341" w:rsidRDefault="003F696D" w:rsidP="003F696D">
      <w:pPr>
        <w:pStyle w:val="B2"/>
      </w:pPr>
      <w:r w:rsidRPr="00DE5341">
        <w:t>2&gt;</w:t>
      </w:r>
      <w:r w:rsidRPr="00DE5341">
        <w:tab/>
        <w:t xml:space="preserve">apply the </w:t>
      </w:r>
      <w:r w:rsidRPr="00DE5341">
        <w:rPr>
          <w:i/>
        </w:rPr>
        <w:t>timeAlignmentTimerCommon</w:t>
      </w:r>
      <w:r w:rsidRPr="00DE5341">
        <w:t xml:space="preserve"> included in </w:t>
      </w:r>
      <w:r w:rsidRPr="00DE5341">
        <w:rPr>
          <w:i/>
        </w:rPr>
        <w:t>SIB1</w:t>
      </w:r>
      <w:r w:rsidRPr="00DE5341">
        <w:t>;</w:t>
      </w:r>
    </w:p>
    <w:p w:rsidR="003F696D" w:rsidRPr="00DE5341" w:rsidRDefault="003F696D" w:rsidP="003F696D">
      <w:pPr>
        <w:pStyle w:val="B2"/>
      </w:pPr>
      <w:r w:rsidRPr="00DE5341">
        <w:t>2&gt;</w:t>
      </w:r>
      <w:r w:rsidRPr="00DE5341">
        <w:tab/>
        <w:t xml:space="preserve">initiate transmission of the </w:t>
      </w:r>
      <w:r w:rsidRPr="00DE5341">
        <w:rPr>
          <w:i/>
        </w:rPr>
        <w:t>RRCReestablishmentRequest</w:t>
      </w:r>
      <w:r w:rsidRPr="00DE5341">
        <w:t xml:space="preserve"> message in accordance with 5.3.7.4;</w:t>
      </w:r>
    </w:p>
    <w:p w:rsidR="003F696D" w:rsidRPr="00DE5341" w:rsidRDefault="003F696D" w:rsidP="003F696D">
      <w:pPr>
        <w:pStyle w:val="NO"/>
      </w:pPr>
      <w:r w:rsidRPr="00DE5341">
        <w:t>NOTE 2:</w:t>
      </w:r>
      <w:r w:rsidRPr="00DE5341">
        <w:tab/>
        <w:t>This procedure applies also if the UE returns to the source PCell.</w:t>
      </w:r>
    </w:p>
    <w:p w:rsidR="003F696D" w:rsidRPr="00DE5341" w:rsidRDefault="003F696D" w:rsidP="003F696D">
      <w:r w:rsidRPr="00DE5341">
        <w:t>Upon selecting an inter-RAT cell, the UE shall:</w:t>
      </w:r>
    </w:p>
    <w:p w:rsidR="003F696D" w:rsidRPr="00DE5341" w:rsidRDefault="003F696D" w:rsidP="003F696D">
      <w:pPr>
        <w:pStyle w:val="B1"/>
        <w:rPr>
          <w:rFonts w:eastAsia="Batang"/>
        </w:rPr>
      </w:pPr>
      <w:r w:rsidRPr="00DE5341">
        <w:t>1&gt;</w:t>
      </w:r>
      <w:r w:rsidRPr="00DE5341">
        <w:tab/>
        <w:t>perform the actions upon going to RRC_IDLE as specified in 5.3.11, with release cause 'RRC connection failure'.</w:t>
      </w:r>
    </w:p>
    <w:p w:rsidR="003F696D" w:rsidRPr="00B44CB7" w:rsidRDefault="003F696D" w:rsidP="00480001">
      <w:pPr>
        <w:spacing w:after="0"/>
        <w:rPr>
          <w:sz w:val="22"/>
          <w:szCs w:val="22"/>
        </w:rPr>
      </w:pPr>
    </w:p>
    <w:p w:rsidR="00480001" w:rsidRDefault="00480001" w:rsidP="00A65273">
      <w:pPr>
        <w:spacing w:after="0"/>
        <w:rPr>
          <w:sz w:val="22"/>
          <w:szCs w:val="22"/>
        </w:rPr>
      </w:pPr>
    </w:p>
    <w:p w:rsidR="00B44CB7" w:rsidRPr="00672305" w:rsidRDefault="00B44CB7" w:rsidP="00B44CB7">
      <w:pPr>
        <w:pStyle w:val="4"/>
      </w:pPr>
      <w:r>
        <w:t>5.2</w:t>
      </w:r>
      <w:r w:rsidRPr="00672305">
        <w:tab/>
      </w:r>
      <w:r>
        <w:t>Draft CR on MAC reset for CHO for TS 36.331</w:t>
      </w:r>
    </w:p>
    <w:p w:rsidR="00B44CB7" w:rsidRDefault="00B44CB7" w:rsidP="00B44CB7">
      <w:pPr>
        <w:spacing w:after="0"/>
        <w:rPr>
          <w:sz w:val="22"/>
          <w:szCs w:val="22"/>
        </w:rPr>
      </w:pPr>
    </w:p>
    <w:p w:rsidR="00A76CDC" w:rsidRPr="00A76CDC" w:rsidRDefault="00A76CDC" w:rsidP="00A76CDC">
      <w:pPr>
        <w:spacing w:after="0"/>
        <w:rPr>
          <w:rFonts w:ascii="Arial" w:hAnsi="Arial" w:cs="Arial"/>
          <w:b/>
          <w:sz w:val="24"/>
          <w:szCs w:val="24"/>
        </w:rPr>
      </w:pPr>
      <w:r w:rsidRPr="00A76CDC">
        <w:rPr>
          <w:rFonts w:ascii="Arial" w:hAnsi="Arial" w:cs="Arial"/>
          <w:b/>
          <w:sz w:val="24"/>
          <w:szCs w:val="24"/>
        </w:rPr>
        <w:t>3GPP TSG-RAN2 Meeting #114-e</w:t>
      </w:r>
      <w:r w:rsidRPr="00A76CDC">
        <w:rPr>
          <w:rFonts w:ascii="Arial" w:hAnsi="Arial" w:cs="Arial"/>
          <w:b/>
          <w:sz w:val="24"/>
          <w:szCs w:val="24"/>
        </w:rPr>
        <w:tab/>
      </w:r>
      <w:r w:rsidRPr="00A76CDC">
        <w:rPr>
          <w:rFonts w:ascii="Arial" w:hAnsi="Arial" w:cs="Arial"/>
          <w:b/>
          <w:sz w:val="24"/>
          <w:szCs w:val="24"/>
        </w:rPr>
        <w:tab/>
      </w:r>
      <w:r w:rsidRPr="00A76CDC">
        <w:rPr>
          <w:rFonts w:ascii="Arial" w:hAnsi="Arial" w:cs="Arial"/>
          <w:b/>
          <w:sz w:val="24"/>
          <w:szCs w:val="24"/>
        </w:rPr>
        <w:tab/>
      </w:r>
      <w:r w:rsidRPr="00A76CDC">
        <w:rPr>
          <w:rFonts w:ascii="Arial" w:hAnsi="Arial" w:cs="Arial"/>
          <w:b/>
          <w:sz w:val="24"/>
          <w:szCs w:val="24"/>
        </w:rPr>
        <w:tab/>
      </w:r>
      <w:r w:rsidRPr="00A76CDC">
        <w:rPr>
          <w:rFonts w:ascii="Arial" w:hAnsi="Arial" w:cs="Arial"/>
          <w:b/>
          <w:sz w:val="24"/>
          <w:szCs w:val="24"/>
        </w:rPr>
        <w:tab/>
      </w:r>
      <w:r w:rsidRPr="00A76CDC">
        <w:rPr>
          <w:rFonts w:ascii="Arial" w:hAnsi="Arial" w:cs="Arial"/>
          <w:b/>
          <w:sz w:val="24"/>
          <w:szCs w:val="24"/>
        </w:rPr>
        <w:tab/>
      </w:r>
      <w:r w:rsidRPr="00A76CDC">
        <w:rPr>
          <w:rFonts w:ascii="Arial" w:hAnsi="Arial" w:cs="Arial"/>
          <w:b/>
          <w:sz w:val="24"/>
          <w:szCs w:val="24"/>
        </w:rPr>
        <w:tab/>
      </w:r>
      <w:r w:rsidRPr="00A76CDC">
        <w:rPr>
          <w:rFonts w:ascii="Arial" w:hAnsi="Arial" w:cs="Arial"/>
          <w:b/>
          <w:sz w:val="24"/>
          <w:szCs w:val="24"/>
        </w:rPr>
        <w:tab/>
        <w:t>R2-21xxxxx</w:t>
      </w:r>
    </w:p>
    <w:p w:rsidR="00A76CDC" w:rsidRPr="00A76CDC" w:rsidRDefault="00A76CDC" w:rsidP="00A76CDC">
      <w:pPr>
        <w:spacing w:after="0"/>
        <w:rPr>
          <w:rFonts w:ascii="Arial" w:hAnsi="Arial" w:cs="Arial"/>
          <w:b/>
          <w:sz w:val="24"/>
          <w:szCs w:val="24"/>
        </w:rPr>
      </w:pPr>
      <w:r w:rsidRPr="00A76CDC">
        <w:rPr>
          <w:rFonts w:ascii="Arial" w:hAnsi="Arial" w:cs="Arial"/>
          <w:b/>
          <w:sz w:val="24"/>
          <w:szCs w:val="24"/>
        </w:rPr>
        <w:t>Electronic Meeting, 19th – 27th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696D" w:rsidTr="009736AA">
        <w:tc>
          <w:tcPr>
            <w:tcW w:w="9641" w:type="dxa"/>
            <w:gridSpan w:val="9"/>
            <w:tcBorders>
              <w:top w:val="single" w:sz="4" w:space="0" w:color="auto"/>
              <w:left w:val="single" w:sz="4" w:space="0" w:color="auto"/>
              <w:right w:val="single" w:sz="4" w:space="0" w:color="auto"/>
            </w:tcBorders>
          </w:tcPr>
          <w:p w:rsidR="003F696D" w:rsidRDefault="003F696D" w:rsidP="009736AA">
            <w:pPr>
              <w:pStyle w:val="CRCoverPage"/>
              <w:spacing w:after="0"/>
              <w:jc w:val="right"/>
              <w:rPr>
                <w:i/>
                <w:noProof/>
              </w:rPr>
            </w:pPr>
            <w:r>
              <w:rPr>
                <w:i/>
                <w:noProof/>
                <w:sz w:val="14"/>
              </w:rPr>
              <w:t>CR-Form-v12.1</w:t>
            </w:r>
          </w:p>
        </w:tc>
      </w:tr>
      <w:tr w:rsidR="003F696D" w:rsidTr="009736AA">
        <w:tc>
          <w:tcPr>
            <w:tcW w:w="9641" w:type="dxa"/>
            <w:gridSpan w:val="9"/>
            <w:tcBorders>
              <w:left w:val="single" w:sz="4" w:space="0" w:color="auto"/>
              <w:right w:val="single" w:sz="4" w:space="0" w:color="auto"/>
            </w:tcBorders>
          </w:tcPr>
          <w:p w:rsidR="003F696D" w:rsidRDefault="003F696D" w:rsidP="009736AA">
            <w:pPr>
              <w:pStyle w:val="CRCoverPage"/>
              <w:spacing w:after="0"/>
              <w:jc w:val="center"/>
              <w:rPr>
                <w:noProof/>
              </w:rPr>
            </w:pPr>
            <w:r>
              <w:rPr>
                <w:b/>
                <w:noProof/>
                <w:sz w:val="32"/>
              </w:rPr>
              <w:t>CHANGE REQUEST</w:t>
            </w:r>
          </w:p>
        </w:tc>
      </w:tr>
      <w:tr w:rsidR="003F696D" w:rsidTr="009736AA">
        <w:tc>
          <w:tcPr>
            <w:tcW w:w="9641" w:type="dxa"/>
            <w:gridSpan w:val="9"/>
            <w:tcBorders>
              <w:left w:val="single" w:sz="4" w:space="0" w:color="auto"/>
              <w:right w:val="single" w:sz="4" w:space="0" w:color="auto"/>
            </w:tcBorders>
          </w:tcPr>
          <w:p w:rsidR="003F696D" w:rsidRDefault="003F696D" w:rsidP="009736AA">
            <w:pPr>
              <w:pStyle w:val="CRCoverPage"/>
              <w:spacing w:after="0"/>
              <w:rPr>
                <w:noProof/>
                <w:sz w:val="8"/>
                <w:szCs w:val="8"/>
              </w:rPr>
            </w:pPr>
          </w:p>
        </w:tc>
      </w:tr>
      <w:tr w:rsidR="003F696D" w:rsidTr="009736AA">
        <w:tc>
          <w:tcPr>
            <w:tcW w:w="142" w:type="dxa"/>
            <w:tcBorders>
              <w:left w:val="single" w:sz="4" w:space="0" w:color="auto"/>
            </w:tcBorders>
          </w:tcPr>
          <w:p w:rsidR="003F696D" w:rsidRDefault="003F696D" w:rsidP="009736AA">
            <w:pPr>
              <w:pStyle w:val="CRCoverPage"/>
              <w:spacing w:after="0"/>
              <w:jc w:val="right"/>
              <w:rPr>
                <w:noProof/>
              </w:rPr>
            </w:pPr>
          </w:p>
        </w:tc>
        <w:tc>
          <w:tcPr>
            <w:tcW w:w="1559" w:type="dxa"/>
            <w:shd w:val="pct30" w:color="FFFF00" w:fill="auto"/>
          </w:tcPr>
          <w:p w:rsidR="003F696D" w:rsidRPr="00410371" w:rsidRDefault="00F52CCC" w:rsidP="009736AA">
            <w:pPr>
              <w:pStyle w:val="CRCoverPage"/>
              <w:spacing w:after="0"/>
              <w:jc w:val="right"/>
              <w:rPr>
                <w:b/>
                <w:noProof/>
                <w:sz w:val="28"/>
              </w:rPr>
            </w:pPr>
            <w:r>
              <w:rPr>
                <w:b/>
                <w:noProof/>
                <w:sz w:val="28"/>
              </w:rPr>
              <w:t>36</w:t>
            </w:r>
            <w:r w:rsidR="003F696D">
              <w:rPr>
                <w:b/>
                <w:noProof/>
                <w:sz w:val="28"/>
              </w:rPr>
              <w:t>.331</w:t>
            </w:r>
          </w:p>
        </w:tc>
        <w:tc>
          <w:tcPr>
            <w:tcW w:w="709" w:type="dxa"/>
          </w:tcPr>
          <w:p w:rsidR="003F696D" w:rsidRDefault="003F696D" w:rsidP="009736AA">
            <w:pPr>
              <w:pStyle w:val="CRCoverPage"/>
              <w:spacing w:after="0"/>
              <w:jc w:val="center"/>
              <w:rPr>
                <w:noProof/>
              </w:rPr>
            </w:pPr>
            <w:r>
              <w:rPr>
                <w:b/>
                <w:noProof/>
                <w:sz w:val="28"/>
              </w:rPr>
              <w:t>CR</w:t>
            </w:r>
          </w:p>
        </w:tc>
        <w:tc>
          <w:tcPr>
            <w:tcW w:w="1276" w:type="dxa"/>
            <w:shd w:val="pct30" w:color="FFFF00" w:fill="auto"/>
          </w:tcPr>
          <w:p w:rsidR="003F696D" w:rsidRPr="00410371" w:rsidRDefault="003F696D" w:rsidP="009736AA">
            <w:pPr>
              <w:pStyle w:val="CRCoverPage"/>
              <w:spacing w:after="0"/>
              <w:jc w:val="center"/>
              <w:rPr>
                <w:noProof/>
              </w:rPr>
            </w:pPr>
            <w:r>
              <w:rPr>
                <w:b/>
                <w:noProof/>
                <w:sz w:val="28"/>
              </w:rPr>
              <w:t>-</w:t>
            </w:r>
          </w:p>
        </w:tc>
        <w:tc>
          <w:tcPr>
            <w:tcW w:w="709" w:type="dxa"/>
          </w:tcPr>
          <w:p w:rsidR="003F696D" w:rsidRDefault="003F696D" w:rsidP="009736AA">
            <w:pPr>
              <w:pStyle w:val="CRCoverPage"/>
              <w:tabs>
                <w:tab w:val="right" w:pos="625"/>
              </w:tabs>
              <w:spacing w:after="0"/>
              <w:jc w:val="center"/>
              <w:rPr>
                <w:noProof/>
              </w:rPr>
            </w:pPr>
            <w:r>
              <w:rPr>
                <w:b/>
                <w:bCs/>
                <w:noProof/>
                <w:sz w:val="28"/>
              </w:rPr>
              <w:t>rev</w:t>
            </w:r>
          </w:p>
        </w:tc>
        <w:tc>
          <w:tcPr>
            <w:tcW w:w="992" w:type="dxa"/>
            <w:shd w:val="pct30" w:color="FFFF00" w:fill="auto"/>
          </w:tcPr>
          <w:p w:rsidR="003F696D" w:rsidRPr="00410371" w:rsidRDefault="003F696D" w:rsidP="009736AA">
            <w:pPr>
              <w:pStyle w:val="CRCoverPage"/>
              <w:spacing w:after="0"/>
              <w:jc w:val="center"/>
              <w:rPr>
                <w:b/>
                <w:noProof/>
              </w:rPr>
            </w:pPr>
            <w:r>
              <w:rPr>
                <w:b/>
                <w:noProof/>
                <w:sz w:val="28"/>
              </w:rPr>
              <w:t>-</w:t>
            </w:r>
          </w:p>
        </w:tc>
        <w:tc>
          <w:tcPr>
            <w:tcW w:w="2410" w:type="dxa"/>
          </w:tcPr>
          <w:p w:rsidR="003F696D" w:rsidRDefault="003F696D" w:rsidP="009736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F696D" w:rsidRPr="00410371" w:rsidRDefault="003F696D" w:rsidP="009736AA">
            <w:pPr>
              <w:pStyle w:val="CRCoverPage"/>
              <w:spacing w:after="0"/>
              <w:jc w:val="center"/>
              <w:rPr>
                <w:noProof/>
                <w:sz w:val="28"/>
              </w:rPr>
            </w:pPr>
            <w:r>
              <w:rPr>
                <w:b/>
                <w:noProof/>
                <w:sz w:val="28"/>
              </w:rPr>
              <w:t>16.4.</w:t>
            </w:r>
            <w:r w:rsidR="00F52CCC">
              <w:rPr>
                <w:b/>
                <w:noProof/>
                <w:sz w:val="28"/>
              </w:rPr>
              <w:t>0</w:t>
            </w:r>
          </w:p>
        </w:tc>
        <w:tc>
          <w:tcPr>
            <w:tcW w:w="143" w:type="dxa"/>
            <w:tcBorders>
              <w:right w:val="single" w:sz="4" w:space="0" w:color="auto"/>
            </w:tcBorders>
          </w:tcPr>
          <w:p w:rsidR="003F696D" w:rsidRDefault="003F696D" w:rsidP="009736AA">
            <w:pPr>
              <w:pStyle w:val="CRCoverPage"/>
              <w:spacing w:after="0"/>
              <w:rPr>
                <w:noProof/>
              </w:rPr>
            </w:pPr>
          </w:p>
        </w:tc>
      </w:tr>
      <w:tr w:rsidR="003F696D" w:rsidTr="009736AA">
        <w:tc>
          <w:tcPr>
            <w:tcW w:w="9641" w:type="dxa"/>
            <w:gridSpan w:val="9"/>
            <w:tcBorders>
              <w:left w:val="single" w:sz="4" w:space="0" w:color="auto"/>
              <w:right w:val="single" w:sz="4" w:space="0" w:color="auto"/>
            </w:tcBorders>
          </w:tcPr>
          <w:p w:rsidR="003F696D" w:rsidRDefault="003F696D" w:rsidP="009736AA">
            <w:pPr>
              <w:pStyle w:val="CRCoverPage"/>
              <w:spacing w:after="0"/>
              <w:rPr>
                <w:noProof/>
              </w:rPr>
            </w:pPr>
          </w:p>
        </w:tc>
      </w:tr>
      <w:tr w:rsidR="003F696D" w:rsidTr="009736AA">
        <w:tc>
          <w:tcPr>
            <w:tcW w:w="9641" w:type="dxa"/>
            <w:gridSpan w:val="9"/>
            <w:tcBorders>
              <w:top w:val="single" w:sz="4" w:space="0" w:color="auto"/>
            </w:tcBorders>
          </w:tcPr>
          <w:p w:rsidR="003F696D" w:rsidRPr="00F25D98" w:rsidRDefault="003F696D" w:rsidP="009736AA">
            <w:pPr>
              <w:pStyle w:val="CRCoverPage"/>
              <w:spacing w:after="0"/>
              <w:jc w:val="center"/>
              <w:rPr>
                <w:rFonts w:cs="Arial"/>
                <w:i/>
                <w:noProof/>
              </w:rPr>
            </w:pPr>
            <w:r w:rsidRPr="00F25D98">
              <w:rPr>
                <w:rFonts w:cs="Arial"/>
                <w:i/>
                <w:noProof/>
              </w:rPr>
              <w:t xml:space="preserve">For </w:t>
            </w:r>
            <w:hyperlink r:id="rId11" w:anchor="_blank" w:history="1">
              <w:r w:rsidRPr="00F25D98">
                <w:rPr>
                  <w:rStyle w:val="a7"/>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7"/>
                  <w:rFonts w:cs="Arial"/>
                  <w:i/>
                  <w:noProof/>
                </w:rPr>
                <w:t>http://www.3gpp.org/Change-Requests</w:t>
              </w:r>
            </w:hyperlink>
            <w:r w:rsidRPr="00F25D98">
              <w:rPr>
                <w:rFonts w:cs="Arial"/>
                <w:i/>
                <w:noProof/>
              </w:rPr>
              <w:t>.</w:t>
            </w:r>
          </w:p>
        </w:tc>
      </w:tr>
      <w:tr w:rsidR="003F696D" w:rsidTr="009736AA">
        <w:tc>
          <w:tcPr>
            <w:tcW w:w="9641" w:type="dxa"/>
            <w:gridSpan w:val="9"/>
          </w:tcPr>
          <w:p w:rsidR="003F696D" w:rsidRDefault="003F696D" w:rsidP="009736AA">
            <w:pPr>
              <w:pStyle w:val="CRCoverPage"/>
              <w:spacing w:after="0"/>
              <w:rPr>
                <w:noProof/>
                <w:sz w:val="8"/>
                <w:szCs w:val="8"/>
              </w:rPr>
            </w:pPr>
          </w:p>
        </w:tc>
      </w:tr>
    </w:tbl>
    <w:p w:rsidR="003F696D" w:rsidRDefault="003F696D" w:rsidP="003F69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696D" w:rsidTr="009736AA">
        <w:tc>
          <w:tcPr>
            <w:tcW w:w="2835" w:type="dxa"/>
          </w:tcPr>
          <w:p w:rsidR="003F696D" w:rsidRDefault="003F696D" w:rsidP="009736AA">
            <w:pPr>
              <w:pStyle w:val="CRCoverPage"/>
              <w:tabs>
                <w:tab w:val="right" w:pos="2751"/>
              </w:tabs>
              <w:spacing w:after="0"/>
              <w:rPr>
                <w:b/>
                <w:i/>
                <w:noProof/>
              </w:rPr>
            </w:pPr>
            <w:r>
              <w:rPr>
                <w:b/>
                <w:i/>
                <w:noProof/>
              </w:rPr>
              <w:t>Proposed change affects:</w:t>
            </w:r>
          </w:p>
        </w:tc>
        <w:tc>
          <w:tcPr>
            <w:tcW w:w="1418" w:type="dxa"/>
          </w:tcPr>
          <w:p w:rsidR="003F696D" w:rsidRDefault="003F696D" w:rsidP="009736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F696D" w:rsidRDefault="003F696D" w:rsidP="009736AA">
            <w:pPr>
              <w:pStyle w:val="CRCoverPage"/>
              <w:spacing w:after="0"/>
              <w:jc w:val="center"/>
              <w:rPr>
                <w:b/>
                <w:caps/>
                <w:noProof/>
              </w:rPr>
            </w:pPr>
          </w:p>
        </w:tc>
        <w:tc>
          <w:tcPr>
            <w:tcW w:w="709" w:type="dxa"/>
            <w:tcBorders>
              <w:left w:val="single" w:sz="4" w:space="0" w:color="auto"/>
            </w:tcBorders>
          </w:tcPr>
          <w:p w:rsidR="003F696D" w:rsidRDefault="003F696D" w:rsidP="009736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F696D" w:rsidRDefault="003F696D" w:rsidP="009736AA">
            <w:pPr>
              <w:pStyle w:val="CRCoverPage"/>
              <w:spacing w:after="0"/>
              <w:jc w:val="center"/>
              <w:rPr>
                <w:b/>
                <w:caps/>
                <w:noProof/>
                <w:lang w:eastAsia="zh-CN"/>
              </w:rPr>
            </w:pPr>
            <w:r>
              <w:rPr>
                <w:rFonts w:hint="eastAsia"/>
                <w:b/>
                <w:caps/>
                <w:noProof/>
                <w:lang w:eastAsia="zh-CN"/>
              </w:rPr>
              <w:t>X</w:t>
            </w:r>
          </w:p>
        </w:tc>
        <w:tc>
          <w:tcPr>
            <w:tcW w:w="2126" w:type="dxa"/>
          </w:tcPr>
          <w:p w:rsidR="003F696D" w:rsidRDefault="003F696D" w:rsidP="009736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F696D" w:rsidRDefault="003F696D" w:rsidP="009736AA">
            <w:pPr>
              <w:pStyle w:val="CRCoverPage"/>
              <w:spacing w:after="0"/>
              <w:jc w:val="center"/>
              <w:rPr>
                <w:b/>
                <w:caps/>
                <w:noProof/>
                <w:lang w:eastAsia="zh-CN"/>
              </w:rPr>
            </w:pPr>
          </w:p>
        </w:tc>
        <w:tc>
          <w:tcPr>
            <w:tcW w:w="1418" w:type="dxa"/>
            <w:tcBorders>
              <w:left w:val="nil"/>
            </w:tcBorders>
          </w:tcPr>
          <w:p w:rsidR="003F696D" w:rsidRDefault="003F696D" w:rsidP="009736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F696D" w:rsidRDefault="003F696D" w:rsidP="009736AA">
            <w:pPr>
              <w:pStyle w:val="CRCoverPage"/>
              <w:spacing w:after="0"/>
              <w:jc w:val="center"/>
              <w:rPr>
                <w:b/>
                <w:bCs/>
                <w:caps/>
                <w:noProof/>
              </w:rPr>
            </w:pPr>
          </w:p>
        </w:tc>
      </w:tr>
    </w:tbl>
    <w:p w:rsidR="003F696D" w:rsidRDefault="003F696D" w:rsidP="003F69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696D" w:rsidTr="009736AA">
        <w:tc>
          <w:tcPr>
            <w:tcW w:w="9640" w:type="dxa"/>
            <w:gridSpan w:val="11"/>
          </w:tcPr>
          <w:p w:rsidR="003F696D" w:rsidRDefault="003F696D" w:rsidP="009736AA">
            <w:pPr>
              <w:pStyle w:val="CRCoverPage"/>
              <w:spacing w:after="0"/>
              <w:rPr>
                <w:noProof/>
                <w:sz w:val="8"/>
                <w:szCs w:val="8"/>
              </w:rPr>
            </w:pPr>
          </w:p>
        </w:tc>
      </w:tr>
      <w:tr w:rsidR="003F696D" w:rsidTr="009736AA">
        <w:tc>
          <w:tcPr>
            <w:tcW w:w="1843" w:type="dxa"/>
            <w:tcBorders>
              <w:top w:val="single" w:sz="4" w:space="0" w:color="auto"/>
              <w:left w:val="single" w:sz="4" w:space="0" w:color="auto"/>
            </w:tcBorders>
          </w:tcPr>
          <w:p w:rsidR="003F696D" w:rsidRDefault="003F696D" w:rsidP="009736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F696D" w:rsidRDefault="003F696D" w:rsidP="009736AA">
            <w:pPr>
              <w:pStyle w:val="CRCoverPage"/>
              <w:spacing w:after="0"/>
              <w:ind w:left="100"/>
              <w:rPr>
                <w:noProof/>
                <w:lang w:eastAsia="zh-CN"/>
              </w:rPr>
            </w:pPr>
            <w:r w:rsidRPr="00854C18">
              <w:t xml:space="preserve">Correction on </w:t>
            </w:r>
            <w:r>
              <w:t>MAC reset for CHO</w:t>
            </w:r>
          </w:p>
        </w:tc>
      </w:tr>
      <w:tr w:rsidR="003F696D" w:rsidTr="009736AA">
        <w:tc>
          <w:tcPr>
            <w:tcW w:w="1843" w:type="dxa"/>
            <w:tcBorders>
              <w:left w:val="single" w:sz="4" w:space="0" w:color="auto"/>
            </w:tcBorders>
          </w:tcPr>
          <w:p w:rsidR="003F696D" w:rsidRDefault="003F696D" w:rsidP="009736AA">
            <w:pPr>
              <w:pStyle w:val="CRCoverPage"/>
              <w:spacing w:after="0"/>
              <w:rPr>
                <w:b/>
                <w:i/>
                <w:noProof/>
                <w:sz w:val="8"/>
                <w:szCs w:val="8"/>
              </w:rPr>
            </w:pPr>
          </w:p>
        </w:tc>
        <w:tc>
          <w:tcPr>
            <w:tcW w:w="7797" w:type="dxa"/>
            <w:gridSpan w:val="10"/>
            <w:tcBorders>
              <w:right w:val="single" w:sz="4" w:space="0" w:color="auto"/>
            </w:tcBorders>
          </w:tcPr>
          <w:p w:rsidR="003F696D" w:rsidRDefault="003F696D" w:rsidP="009736AA">
            <w:pPr>
              <w:pStyle w:val="CRCoverPage"/>
              <w:spacing w:after="0"/>
              <w:rPr>
                <w:noProof/>
                <w:sz w:val="8"/>
                <w:szCs w:val="8"/>
              </w:rPr>
            </w:pPr>
          </w:p>
        </w:tc>
      </w:tr>
      <w:tr w:rsidR="003F696D" w:rsidTr="009736AA">
        <w:tc>
          <w:tcPr>
            <w:tcW w:w="1843" w:type="dxa"/>
            <w:tcBorders>
              <w:left w:val="single" w:sz="4" w:space="0" w:color="auto"/>
            </w:tcBorders>
          </w:tcPr>
          <w:p w:rsidR="003F696D" w:rsidRDefault="003F696D" w:rsidP="009736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F696D" w:rsidRDefault="003F696D" w:rsidP="009736AA">
            <w:pPr>
              <w:pStyle w:val="CRCoverPage"/>
              <w:spacing w:after="0"/>
              <w:ind w:left="100"/>
              <w:rPr>
                <w:noProof/>
              </w:rPr>
            </w:pPr>
            <w:r>
              <w:rPr>
                <w:noProof/>
              </w:rPr>
              <w:t>Huawei, HiSilicon</w:t>
            </w:r>
          </w:p>
        </w:tc>
      </w:tr>
      <w:tr w:rsidR="003F696D" w:rsidTr="009736AA">
        <w:tc>
          <w:tcPr>
            <w:tcW w:w="1843" w:type="dxa"/>
            <w:tcBorders>
              <w:left w:val="single" w:sz="4" w:space="0" w:color="auto"/>
            </w:tcBorders>
          </w:tcPr>
          <w:p w:rsidR="003F696D" w:rsidRDefault="003F696D" w:rsidP="009736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F696D" w:rsidRDefault="003F696D" w:rsidP="009736AA">
            <w:pPr>
              <w:pStyle w:val="CRCoverPage"/>
              <w:spacing w:after="0"/>
              <w:ind w:left="100"/>
              <w:rPr>
                <w:noProof/>
                <w:lang w:eastAsia="zh-CN"/>
              </w:rPr>
            </w:pPr>
            <w:r>
              <w:rPr>
                <w:rFonts w:hint="eastAsia"/>
                <w:noProof/>
                <w:lang w:eastAsia="zh-CN"/>
              </w:rPr>
              <w:t>R</w:t>
            </w:r>
            <w:r>
              <w:rPr>
                <w:noProof/>
                <w:lang w:eastAsia="zh-CN"/>
              </w:rPr>
              <w:t>2</w:t>
            </w:r>
          </w:p>
        </w:tc>
      </w:tr>
      <w:tr w:rsidR="003F696D" w:rsidTr="009736AA">
        <w:tc>
          <w:tcPr>
            <w:tcW w:w="1843" w:type="dxa"/>
            <w:tcBorders>
              <w:left w:val="single" w:sz="4" w:space="0" w:color="auto"/>
            </w:tcBorders>
          </w:tcPr>
          <w:p w:rsidR="003F696D" w:rsidRDefault="003F696D" w:rsidP="009736AA">
            <w:pPr>
              <w:pStyle w:val="CRCoverPage"/>
              <w:spacing w:after="0"/>
              <w:rPr>
                <w:b/>
                <w:i/>
                <w:noProof/>
                <w:sz w:val="8"/>
                <w:szCs w:val="8"/>
              </w:rPr>
            </w:pPr>
          </w:p>
        </w:tc>
        <w:tc>
          <w:tcPr>
            <w:tcW w:w="7797" w:type="dxa"/>
            <w:gridSpan w:val="10"/>
            <w:tcBorders>
              <w:right w:val="single" w:sz="4" w:space="0" w:color="auto"/>
            </w:tcBorders>
          </w:tcPr>
          <w:p w:rsidR="003F696D" w:rsidRDefault="003F696D" w:rsidP="009736AA">
            <w:pPr>
              <w:pStyle w:val="CRCoverPage"/>
              <w:spacing w:after="0"/>
              <w:rPr>
                <w:noProof/>
                <w:sz w:val="8"/>
                <w:szCs w:val="8"/>
              </w:rPr>
            </w:pPr>
          </w:p>
        </w:tc>
      </w:tr>
      <w:tr w:rsidR="003F696D" w:rsidTr="009736AA">
        <w:tc>
          <w:tcPr>
            <w:tcW w:w="1843" w:type="dxa"/>
            <w:tcBorders>
              <w:left w:val="single" w:sz="4" w:space="0" w:color="auto"/>
            </w:tcBorders>
          </w:tcPr>
          <w:p w:rsidR="003F696D" w:rsidRDefault="003F696D" w:rsidP="009736AA">
            <w:pPr>
              <w:pStyle w:val="CRCoverPage"/>
              <w:tabs>
                <w:tab w:val="right" w:pos="1759"/>
              </w:tabs>
              <w:spacing w:after="0"/>
              <w:rPr>
                <w:b/>
                <w:i/>
                <w:noProof/>
              </w:rPr>
            </w:pPr>
            <w:r>
              <w:rPr>
                <w:b/>
                <w:i/>
                <w:noProof/>
              </w:rPr>
              <w:t>Work item code:</w:t>
            </w:r>
          </w:p>
        </w:tc>
        <w:tc>
          <w:tcPr>
            <w:tcW w:w="3686" w:type="dxa"/>
            <w:gridSpan w:val="5"/>
            <w:shd w:val="pct30" w:color="FFFF00" w:fill="auto"/>
          </w:tcPr>
          <w:p w:rsidR="003F696D" w:rsidRDefault="00F52CCC" w:rsidP="009736AA">
            <w:pPr>
              <w:pStyle w:val="CRCoverPage"/>
              <w:spacing w:after="0"/>
              <w:ind w:left="100"/>
              <w:rPr>
                <w:noProof/>
              </w:rPr>
            </w:pPr>
            <w:r w:rsidRPr="000D255B">
              <w:t>LTE_feMob-Core</w:t>
            </w:r>
          </w:p>
        </w:tc>
        <w:tc>
          <w:tcPr>
            <w:tcW w:w="567" w:type="dxa"/>
            <w:tcBorders>
              <w:left w:val="nil"/>
            </w:tcBorders>
          </w:tcPr>
          <w:p w:rsidR="003F696D" w:rsidRDefault="003F696D" w:rsidP="009736AA">
            <w:pPr>
              <w:pStyle w:val="CRCoverPage"/>
              <w:spacing w:after="0"/>
              <w:ind w:right="100"/>
              <w:rPr>
                <w:noProof/>
              </w:rPr>
            </w:pPr>
          </w:p>
        </w:tc>
        <w:tc>
          <w:tcPr>
            <w:tcW w:w="1417" w:type="dxa"/>
            <w:gridSpan w:val="3"/>
            <w:tcBorders>
              <w:left w:val="nil"/>
            </w:tcBorders>
          </w:tcPr>
          <w:p w:rsidR="003F696D" w:rsidRDefault="003F696D" w:rsidP="009736A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F696D" w:rsidRDefault="003F696D" w:rsidP="009736AA">
            <w:pPr>
              <w:pStyle w:val="CRCoverPage"/>
              <w:spacing w:after="0"/>
              <w:ind w:left="100"/>
              <w:rPr>
                <w:noProof/>
              </w:rPr>
            </w:pPr>
            <w:r>
              <w:rPr>
                <w:noProof/>
              </w:rPr>
              <w:t>2021-05-06</w:t>
            </w:r>
          </w:p>
        </w:tc>
      </w:tr>
      <w:tr w:rsidR="003F696D" w:rsidTr="009736AA">
        <w:tc>
          <w:tcPr>
            <w:tcW w:w="1843" w:type="dxa"/>
            <w:tcBorders>
              <w:left w:val="single" w:sz="4" w:space="0" w:color="auto"/>
            </w:tcBorders>
          </w:tcPr>
          <w:p w:rsidR="003F696D" w:rsidRDefault="003F696D" w:rsidP="009736AA">
            <w:pPr>
              <w:pStyle w:val="CRCoverPage"/>
              <w:spacing w:after="0"/>
              <w:rPr>
                <w:b/>
                <w:i/>
                <w:noProof/>
                <w:sz w:val="8"/>
                <w:szCs w:val="8"/>
              </w:rPr>
            </w:pPr>
          </w:p>
        </w:tc>
        <w:tc>
          <w:tcPr>
            <w:tcW w:w="1986" w:type="dxa"/>
            <w:gridSpan w:val="4"/>
          </w:tcPr>
          <w:p w:rsidR="003F696D" w:rsidRDefault="003F696D" w:rsidP="009736AA">
            <w:pPr>
              <w:pStyle w:val="CRCoverPage"/>
              <w:spacing w:after="0"/>
              <w:rPr>
                <w:noProof/>
                <w:sz w:val="8"/>
                <w:szCs w:val="8"/>
              </w:rPr>
            </w:pPr>
          </w:p>
        </w:tc>
        <w:tc>
          <w:tcPr>
            <w:tcW w:w="2267" w:type="dxa"/>
            <w:gridSpan w:val="2"/>
          </w:tcPr>
          <w:p w:rsidR="003F696D" w:rsidRDefault="003F696D" w:rsidP="009736AA">
            <w:pPr>
              <w:pStyle w:val="CRCoverPage"/>
              <w:spacing w:after="0"/>
              <w:rPr>
                <w:noProof/>
                <w:sz w:val="8"/>
                <w:szCs w:val="8"/>
              </w:rPr>
            </w:pPr>
          </w:p>
        </w:tc>
        <w:tc>
          <w:tcPr>
            <w:tcW w:w="1417" w:type="dxa"/>
            <w:gridSpan w:val="3"/>
          </w:tcPr>
          <w:p w:rsidR="003F696D" w:rsidRDefault="003F696D" w:rsidP="009736AA">
            <w:pPr>
              <w:pStyle w:val="CRCoverPage"/>
              <w:spacing w:after="0"/>
              <w:rPr>
                <w:noProof/>
                <w:sz w:val="8"/>
                <w:szCs w:val="8"/>
              </w:rPr>
            </w:pPr>
          </w:p>
        </w:tc>
        <w:tc>
          <w:tcPr>
            <w:tcW w:w="2127" w:type="dxa"/>
            <w:tcBorders>
              <w:right w:val="single" w:sz="4" w:space="0" w:color="auto"/>
            </w:tcBorders>
          </w:tcPr>
          <w:p w:rsidR="003F696D" w:rsidRDefault="003F696D" w:rsidP="009736AA">
            <w:pPr>
              <w:pStyle w:val="CRCoverPage"/>
              <w:spacing w:after="0"/>
              <w:rPr>
                <w:noProof/>
                <w:sz w:val="8"/>
                <w:szCs w:val="8"/>
              </w:rPr>
            </w:pPr>
          </w:p>
        </w:tc>
      </w:tr>
      <w:tr w:rsidR="003F696D" w:rsidTr="009736AA">
        <w:trPr>
          <w:cantSplit/>
        </w:trPr>
        <w:tc>
          <w:tcPr>
            <w:tcW w:w="1843" w:type="dxa"/>
            <w:tcBorders>
              <w:left w:val="single" w:sz="4" w:space="0" w:color="auto"/>
            </w:tcBorders>
          </w:tcPr>
          <w:p w:rsidR="003F696D" w:rsidRDefault="003F696D" w:rsidP="009736AA">
            <w:pPr>
              <w:pStyle w:val="CRCoverPage"/>
              <w:tabs>
                <w:tab w:val="right" w:pos="1759"/>
              </w:tabs>
              <w:spacing w:after="0"/>
              <w:rPr>
                <w:b/>
                <w:i/>
                <w:noProof/>
              </w:rPr>
            </w:pPr>
            <w:r>
              <w:rPr>
                <w:b/>
                <w:i/>
                <w:noProof/>
              </w:rPr>
              <w:t>Category:</w:t>
            </w:r>
          </w:p>
        </w:tc>
        <w:tc>
          <w:tcPr>
            <w:tcW w:w="851" w:type="dxa"/>
            <w:shd w:val="pct30" w:color="FFFF00" w:fill="auto"/>
          </w:tcPr>
          <w:p w:rsidR="003F696D" w:rsidRDefault="003F696D" w:rsidP="009736AA">
            <w:pPr>
              <w:pStyle w:val="CRCoverPage"/>
              <w:spacing w:after="0"/>
              <w:ind w:left="100" w:right="-609"/>
              <w:rPr>
                <w:b/>
                <w:noProof/>
              </w:rPr>
            </w:pPr>
            <w:r>
              <w:rPr>
                <w:b/>
                <w:noProof/>
              </w:rPr>
              <w:t>F</w:t>
            </w:r>
          </w:p>
        </w:tc>
        <w:tc>
          <w:tcPr>
            <w:tcW w:w="3402" w:type="dxa"/>
            <w:gridSpan w:val="5"/>
            <w:tcBorders>
              <w:left w:val="nil"/>
            </w:tcBorders>
          </w:tcPr>
          <w:p w:rsidR="003F696D" w:rsidRDefault="003F696D" w:rsidP="009736AA">
            <w:pPr>
              <w:pStyle w:val="CRCoverPage"/>
              <w:spacing w:after="0"/>
              <w:rPr>
                <w:noProof/>
              </w:rPr>
            </w:pPr>
          </w:p>
        </w:tc>
        <w:tc>
          <w:tcPr>
            <w:tcW w:w="1417" w:type="dxa"/>
            <w:gridSpan w:val="3"/>
            <w:tcBorders>
              <w:left w:val="nil"/>
            </w:tcBorders>
          </w:tcPr>
          <w:p w:rsidR="003F696D" w:rsidRDefault="003F696D" w:rsidP="009736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F696D" w:rsidRDefault="003F696D" w:rsidP="009736AA">
            <w:pPr>
              <w:pStyle w:val="CRCoverPage"/>
              <w:spacing w:after="0"/>
              <w:ind w:left="100"/>
              <w:rPr>
                <w:noProof/>
                <w:lang w:eastAsia="zh-CN"/>
              </w:rPr>
            </w:pPr>
            <w:r>
              <w:rPr>
                <w:rFonts w:hint="eastAsia"/>
                <w:noProof/>
                <w:lang w:eastAsia="zh-CN"/>
              </w:rPr>
              <w:t>R</w:t>
            </w:r>
            <w:r>
              <w:rPr>
                <w:noProof/>
                <w:lang w:eastAsia="zh-CN"/>
              </w:rPr>
              <w:t>el-16</w:t>
            </w:r>
          </w:p>
        </w:tc>
      </w:tr>
      <w:tr w:rsidR="003F696D" w:rsidTr="009736AA">
        <w:tc>
          <w:tcPr>
            <w:tcW w:w="1843" w:type="dxa"/>
            <w:tcBorders>
              <w:left w:val="single" w:sz="4" w:space="0" w:color="auto"/>
              <w:bottom w:val="single" w:sz="4" w:space="0" w:color="auto"/>
            </w:tcBorders>
          </w:tcPr>
          <w:p w:rsidR="003F696D" w:rsidRDefault="003F696D" w:rsidP="009736AA">
            <w:pPr>
              <w:pStyle w:val="CRCoverPage"/>
              <w:spacing w:after="0"/>
              <w:rPr>
                <w:b/>
                <w:i/>
                <w:noProof/>
              </w:rPr>
            </w:pPr>
          </w:p>
        </w:tc>
        <w:tc>
          <w:tcPr>
            <w:tcW w:w="4677" w:type="dxa"/>
            <w:gridSpan w:val="8"/>
            <w:tcBorders>
              <w:bottom w:val="single" w:sz="4" w:space="0" w:color="auto"/>
            </w:tcBorders>
          </w:tcPr>
          <w:p w:rsidR="003F696D" w:rsidRDefault="003F696D" w:rsidP="009736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F696D" w:rsidRDefault="003F696D" w:rsidP="009736AA">
            <w:pPr>
              <w:pStyle w:val="CRCoverPage"/>
              <w:rPr>
                <w:noProof/>
              </w:rPr>
            </w:pPr>
            <w:r>
              <w:rPr>
                <w:noProof/>
                <w:sz w:val="18"/>
              </w:rPr>
              <w:t>Detailed explanations of the above categories can</w:t>
            </w:r>
            <w:r>
              <w:rPr>
                <w:noProof/>
                <w:sz w:val="18"/>
              </w:rPr>
              <w:br/>
              <w:t xml:space="preserve">be found in 3GPP </w:t>
            </w:r>
            <w:hyperlink r:id="rId13"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3F696D" w:rsidRPr="007C2097" w:rsidRDefault="003F696D" w:rsidP="009736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F696D" w:rsidTr="009736AA">
        <w:tc>
          <w:tcPr>
            <w:tcW w:w="1843" w:type="dxa"/>
          </w:tcPr>
          <w:p w:rsidR="003F696D" w:rsidRDefault="003F696D" w:rsidP="009736AA">
            <w:pPr>
              <w:pStyle w:val="CRCoverPage"/>
              <w:spacing w:after="0"/>
              <w:rPr>
                <w:b/>
                <w:i/>
                <w:noProof/>
                <w:sz w:val="8"/>
                <w:szCs w:val="8"/>
              </w:rPr>
            </w:pPr>
          </w:p>
        </w:tc>
        <w:tc>
          <w:tcPr>
            <w:tcW w:w="7797" w:type="dxa"/>
            <w:gridSpan w:val="10"/>
          </w:tcPr>
          <w:p w:rsidR="003F696D" w:rsidRDefault="003F696D" w:rsidP="009736AA">
            <w:pPr>
              <w:pStyle w:val="CRCoverPage"/>
              <w:spacing w:after="0"/>
              <w:rPr>
                <w:noProof/>
                <w:sz w:val="8"/>
                <w:szCs w:val="8"/>
              </w:rPr>
            </w:pPr>
          </w:p>
        </w:tc>
      </w:tr>
      <w:tr w:rsidR="003F696D" w:rsidTr="009736AA">
        <w:tc>
          <w:tcPr>
            <w:tcW w:w="2694" w:type="dxa"/>
            <w:gridSpan w:val="2"/>
            <w:tcBorders>
              <w:top w:val="single" w:sz="4" w:space="0" w:color="auto"/>
              <w:left w:val="single" w:sz="4" w:space="0" w:color="auto"/>
            </w:tcBorders>
          </w:tcPr>
          <w:p w:rsidR="003F696D" w:rsidRDefault="003F696D" w:rsidP="009736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F696D" w:rsidRDefault="003F696D" w:rsidP="009736AA">
            <w:pPr>
              <w:pStyle w:val="CRCoverPage"/>
              <w:spacing w:after="0"/>
              <w:ind w:left="100"/>
              <w:rPr>
                <w:noProof/>
                <w:lang w:eastAsia="zh-CN"/>
              </w:rPr>
            </w:pPr>
            <w:r>
              <w:rPr>
                <w:rFonts w:hint="eastAsia"/>
                <w:noProof/>
                <w:lang w:eastAsia="zh-CN"/>
              </w:rPr>
              <w:t>I</w:t>
            </w:r>
            <w:r>
              <w:rPr>
                <w:noProof/>
                <w:lang w:eastAsia="zh-CN"/>
              </w:rPr>
              <w:t>t is inappropriate for the UE to reset MAC after selecting a suitable cell during RRC connetion re-establishment, because it may lead to failures due to running MAC.</w:t>
            </w:r>
          </w:p>
          <w:p w:rsidR="003F696D" w:rsidRDefault="003F696D" w:rsidP="009736AA">
            <w:pPr>
              <w:pStyle w:val="CRCoverPage"/>
              <w:spacing w:after="0"/>
              <w:ind w:left="100"/>
              <w:rPr>
                <w:noProof/>
                <w:lang w:eastAsia="zh-CN"/>
              </w:rPr>
            </w:pPr>
          </w:p>
        </w:tc>
      </w:tr>
      <w:tr w:rsidR="003F696D" w:rsidTr="009736AA">
        <w:tc>
          <w:tcPr>
            <w:tcW w:w="2694" w:type="dxa"/>
            <w:gridSpan w:val="2"/>
            <w:tcBorders>
              <w:left w:val="single" w:sz="4" w:space="0" w:color="auto"/>
            </w:tcBorders>
          </w:tcPr>
          <w:p w:rsidR="003F696D" w:rsidRDefault="003F696D" w:rsidP="009736AA">
            <w:pPr>
              <w:pStyle w:val="CRCoverPage"/>
              <w:spacing w:after="0"/>
              <w:rPr>
                <w:b/>
                <w:i/>
                <w:noProof/>
                <w:sz w:val="8"/>
                <w:szCs w:val="8"/>
              </w:rPr>
            </w:pPr>
          </w:p>
        </w:tc>
        <w:tc>
          <w:tcPr>
            <w:tcW w:w="6946" w:type="dxa"/>
            <w:gridSpan w:val="9"/>
            <w:tcBorders>
              <w:right w:val="single" w:sz="4" w:space="0" w:color="auto"/>
            </w:tcBorders>
          </w:tcPr>
          <w:p w:rsidR="003F696D" w:rsidRDefault="003F696D" w:rsidP="009736AA">
            <w:pPr>
              <w:pStyle w:val="CRCoverPage"/>
              <w:spacing w:after="0"/>
              <w:rPr>
                <w:noProof/>
                <w:sz w:val="8"/>
                <w:szCs w:val="8"/>
              </w:rPr>
            </w:pPr>
          </w:p>
        </w:tc>
      </w:tr>
      <w:tr w:rsidR="003F696D" w:rsidTr="009736AA">
        <w:tc>
          <w:tcPr>
            <w:tcW w:w="2694" w:type="dxa"/>
            <w:gridSpan w:val="2"/>
            <w:tcBorders>
              <w:left w:val="single" w:sz="4" w:space="0" w:color="auto"/>
            </w:tcBorders>
          </w:tcPr>
          <w:p w:rsidR="003F696D" w:rsidRDefault="003F696D" w:rsidP="009736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696D" w:rsidRDefault="003F696D" w:rsidP="009736AA">
            <w:pPr>
              <w:pStyle w:val="CRCoverPage"/>
              <w:spacing w:after="0"/>
              <w:ind w:left="100"/>
              <w:rPr>
                <w:noProof/>
                <w:lang w:eastAsia="zh-CN"/>
              </w:rPr>
            </w:pPr>
            <w:r>
              <w:rPr>
                <w:rFonts w:hint="eastAsia"/>
                <w:noProof/>
                <w:lang w:eastAsia="zh-CN"/>
              </w:rPr>
              <w:t xml:space="preserve">If </w:t>
            </w:r>
            <w:r>
              <w:rPr>
                <w:noProof/>
                <w:lang w:eastAsia="zh-CN"/>
              </w:rPr>
              <w:t>the UE is configured with CHO, the UE shall reset MAC upon initiation of RRC connection re-establishment.</w:t>
            </w:r>
          </w:p>
          <w:p w:rsidR="003F696D" w:rsidRDefault="003F696D" w:rsidP="009736AA">
            <w:pPr>
              <w:pStyle w:val="CRCoverPage"/>
              <w:spacing w:after="0"/>
              <w:ind w:left="100"/>
              <w:rPr>
                <w:noProof/>
                <w:lang w:eastAsia="zh-CN"/>
              </w:rPr>
            </w:pPr>
          </w:p>
          <w:p w:rsidR="003F696D" w:rsidRDefault="003F696D" w:rsidP="009736AA">
            <w:pPr>
              <w:pStyle w:val="CRCoverPage"/>
              <w:spacing w:after="0"/>
              <w:ind w:left="100"/>
              <w:rPr>
                <w:b/>
                <w:noProof/>
                <w:lang w:eastAsia="zh-CN"/>
              </w:rPr>
            </w:pPr>
            <w:r w:rsidRPr="00B603FB">
              <w:rPr>
                <w:rFonts w:hint="eastAsia"/>
                <w:b/>
                <w:noProof/>
                <w:lang w:eastAsia="zh-CN"/>
              </w:rPr>
              <w:t>I</w:t>
            </w:r>
            <w:r w:rsidRPr="00B603FB">
              <w:rPr>
                <w:b/>
                <w:noProof/>
                <w:lang w:eastAsia="zh-CN"/>
              </w:rPr>
              <w:t>mpact Analysis</w:t>
            </w:r>
          </w:p>
          <w:p w:rsidR="003F696D" w:rsidRPr="00B603FB" w:rsidRDefault="003F696D" w:rsidP="009736AA">
            <w:pPr>
              <w:pStyle w:val="CRCoverPage"/>
              <w:spacing w:after="0"/>
              <w:ind w:left="100"/>
              <w:rPr>
                <w:noProof/>
                <w:u w:val="single"/>
                <w:lang w:eastAsia="zh-CN"/>
              </w:rPr>
            </w:pPr>
            <w:r w:rsidRPr="00B603FB">
              <w:rPr>
                <w:noProof/>
                <w:u w:val="single"/>
                <w:lang w:eastAsia="zh-CN"/>
              </w:rPr>
              <w:t>Impacted functionality:</w:t>
            </w:r>
          </w:p>
          <w:p w:rsidR="003F696D" w:rsidRDefault="003F696D" w:rsidP="009736AA">
            <w:pPr>
              <w:pStyle w:val="CRCoverPage"/>
              <w:spacing w:after="0"/>
              <w:ind w:left="100"/>
              <w:rPr>
                <w:noProof/>
                <w:lang w:eastAsia="zh-CN"/>
              </w:rPr>
            </w:pPr>
            <w:r>
              <w:rPr>
                <w:noProof/>
                <w:lang w:eastAsia="zh-CN"/>
              </w:rPr>
              <w:t>CHO</w:t>
            </w:r>
          </w:p>
          <w:p w:rsidR="003F696D" w:rsidRDefault="003F696D" w:rsidP="009736AA">
            <w:pPr>
              <w:pStyle w:val="CRCoverPage"/>
              <w:spacing w:after="0"/>
              <w:ind w:left="100"/>
              <w:rPr>
                <w:noProof/>
                <w:lang w:eastAsia="zh-CN"/>
              </w:rPr>
            </w:pPr>
          </w:p>
          <w:p w:rsidR="003F696D" w:rsidRPr="00B603FB" w:rsidRDefault="003F696D" w:rsidP="009736AA">
            <w:pPr>
              <w:pStyle w:val="CRCoverPage"/>
              <w:spacing w:after="0"/>
              <w:ind w:left="100"/>
              <w:rPr>
                <w:noProof/>
                <w:u w:val="single"/>
                <w:lang w:eastAsia="zh-CN"/>
              </w:rPr>
            </w:pPr>
            <w:r w:rsidRPr="00B603FB">
              <w:rPr>
                <w:noProof/>
                <w:u w:val="single"/>
                <w:lang w:eastAsia="zh-CN"/>
              </w:rPr>
              <w:t>I</w:t>
            </w:r>
            <w:r>
              <w:rPr>
                <w:noProof/>
                <w:u w:val="single"/>
                <w:lang w:eastAsia="zh-CN"/>
              </w:rPr>
              <w:t>nter-operability</w:t>
            </w:r>
            <w:r w:rsidRPr="00B603FB">
              <w:rPr>
                <w:noProof/>
                <w:u w:val="single"/>
                <w:lang w:eastAsia="zh-CN"/>
              </w:rPr>
              <w:t>:</w:t>
            </w:r>
          </w:p>
          <w:p w:rsidR="003F696D" w:rsidRDefault="003F696D" w:rsidP="009736AA">
            <w:pPr>
              <w:pStyle w:val="CRCoverPage"/>
              <w:spacing w:after="0"/>
              <w:ind w:left="100"/>
              <w:rPr>
                <w:noProof/>
                <w:lang w:eastAsia="zh-CN"/>
              </w:rPr>
            </w:pPr>
            <w:r>
              <w:rPr>
                <w:noProof/>
                <w:lang w:eastAsia="zh-CN"/>
              </w:rPr>
              <w:t>There is no inter-operability issue as the change only impacts UE side.</w:t>
            </w:r>
          </w:p>
          <w:p w:rsidR="003F696D" w:rsidRDefault="003F696D" w:rsidP="009736AA">
            <w:pPr>
              <w:pStyle w:val="CRCoverPage"/>
              <w:spacing w:after="0"/>
              <w:ind w:left="100"/>
              <w:rPr>
                <w:noProof/>
                <w:lang w:eastAsia="zh-CN"/>
              </w:rPr>
            </w:pPr>
          </w:p>
        </w:tc>
      </w:tr>
      <w:tr w:rsidR="003F696D" w:rsidTr="009736AA">
        <w:tc>
          <w:tcPr>
            <w:tcW w:w="2694" w:type="dxa"/>
            <w:gridSpan w:val="2"/>
            <w:tcBorders>
              <w:left w:val="single" w:sz="4" w:space="0" w:color="auto"/>
            </w:tcBorders>
          </w:tcPr>
          <w:p w:rsidR="003F696D" w:rsidRDefault="003F696D" w:rsidP="009736AA">
            <w:pPr>
              <w:pStyle w:val="CRCoverPage"/>
              <w:spacing w:after="0"/>
              <w:rPr>
                <w:b/>
                <w:i/>
                <w:noProof/>
                <w:sz w:val="8"/>
                <w:szCs w:val="8"/>
              </w:rPr>
            </w:pPr>
          </w:p>
        </w:tc>
        <w:tc>
          <w:tcPr>
            <w:tcW w:w="6946" w:type="dxa"/>
            <w:gridSpan w:val="9"/>
            <w:tcBorders>
              <w:right w:val="single" w:sz="4" w:space="0" w:color="auto"/>
            </w:tcBorders>
          </w:tcPr>
          <w:p w:rsidR="003F696D" w:rsidRDefault="003F696D" w:rsidP="009736AA">
            <w:pPr>
              <w:pStyle w:val="CRCoverPage"/>
              <w:spacing w:after="0"/>
              <w:rPr>
                <w:noProof/>
                <w:sz w:val="8"/>
                <w:szCs w:val="8"/>
              </w:rPr>
            </w:pPr>
          </w:p>
        </w:tc>
      </w:tr>
      <w:tr w:rsidR="003F696D" w:rsidTr="009736AA">
        <w:tc>
          <w:tcPr>
            <w:tcW w:w="2694" w:type="dxa"/>
            <w:gridSpan w:val="2"/>
            <w:tcBorders>
              <w:left w:val="single" w:sz="4" w:space="0" w:color="auto"/>
              <w:bottom w:val="single" w:sz="4" w:space="0" w:color="auto"/>
            </w:tcBorders>
          </w:tcPr>
          <w:p w:rsidR="003F696D" w:rsidRDefault="003F696D" w:rsidP="009736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696D" w:rsidRDefault="003F696D" w:rsidP="009736AA">
            <w:pPr>
              <w:pStyle w:val="CRCoverPage"/>
              <w:spacing w:after="0"/>
              <w:ind w:left="100"/>
              <w:rPr>
                <w:noProof/>
                <w:lang w:eastAsia="zh-CN"/>
              </w:rPr>
            </w:pPr>
            <w:r>
              <w:rPr>
                <w:rFonts w:hint="eastAsia"/>
                <w:noProof/>
                <w:lang w:eastAsia="zh-CN"/>
              </w:rPr>
              <w:t>I</w:t>
            </w:r>
            <w:r>
              <w:rPr>
                <w:noProof/>
                <w:lang w:eastAsia="zh-CN"/>
              </w:rPr>
              <w:t>t may lead to failure due to running MAC during RRC connection re-establishment.</w:t>
            </w:r>
          </w:p>
          <w:p w:rsidR="003F696D" w:rsidRPr="00F07C9E" w:rsidRDefault="003F696D" w:rsidP="009736AA">
            <w:pPr>
              <w:pStyle w:val="CRCoverPage"/>
              <w:spacing w:after="0"/>
              <w:ind w:left="100"/>
              <w:rPr>
                <w:noProof/>
                <w:lang w:eastAsia="zh-CN"/>
              </w:rPr>
            </w:pPr>
          </w:p>
        </w:tc>
      </w:tr>
      <w:tr w:rsidR="003F696D" w:rsidTr="009736AA">
        <w:tc>
          <w:tcPr>
            <w:tcW w:w="2694" w:type="dxa"/>
            <w:gridSpan w:val="2"/>
          </w:tcPr>
          <w:p w:rsidR="003F696D" w:rsidRDefault="003F696D" w:rsidP="009736AA">
            <w:pPr>
              <w:pStyle w:val="CRCoverPage"/>
              <w:spacing w:after="0"/>
              <w:rPr>
                <w:b/>
                <w:i/>
                <w:noProof/>
                <w:sz w:val="8"/>
                <w:szCs w:val="8"/>
              </w:rPr>
            </w:pPr>
          </w:p>
        </w:tc>
        <w:tc>
          <w:tcPr>
            <w:tcW w:w="6946" w:type="dxa"/>
            <w:gridSpan w:val="9"/>
          </w:tcPr>
          <w:p w:rsidR="003F696D" w:rsidRDefault="003F696D" w:rsidP="009736AA">
            <w:pPr>
              <w:pStyle w:val="CRCoverPage"/>
              <w:spacing w:after="0"/>
              <w:rPr>
                <w:noProof/>
                <w:sz w:val="8"/>
                <w:szCs w:val="8"/>
              </w:rPr>
            </w:pPr>
          </w:p>
        </w:tc>
      </w:tr>
      <w:tr w:rsidR="003F696D" w:rsidTr="009736AA">
        <w:tc>
          <w:tcPr>
            <w:tcW w:w="2694" w:type="dxa"/>
            <w:gridSpan w:val="2"/>
            <w:tcBorders>
              <w:top w:val="single" w:sz="4" w:space="0" w:color="auto"/>
              <w:left w:val="single" w:sz="4" w:space="0" w:color="auto"/>
            </w:tcBorders>
          </w:tcPr>
          <w:p w:rsidR="003F696D" w:rsidRDefault="003F696D" w:rsidP="009736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F696D" w:rsidRDefault="003F696D" w:rsidP="009736AA">
            <w:pPr>
              <w:pStyle w:val="CRCoverPage"/>
              <w:spacing w:after="0"/>
              <w:ind w:left="100"/>
              <w:rPr>
                <w:noProof/>
                <w:lang w:eastAsia="zh-CN"/>
              </w:rPr>
            </w:pPr>
            <w:r>
              <w:rPr>
                <w:noProof/>
                <w:lang w:eastAsia="zh-CN"/>
              </w:rPr>
              <w:t>5.3.7.2, 5.2.7.3</w:t>
            </w:r>
          </w:p>
        </w:tc>
      </w:tr>
      <w:tr w:rsidR="003F696D" w:rsidTr="009736AA">
        <w:tc>
          <w:tcPr>
            <w:tcW w:w="2694" w:type="dxa"/>
            <w:gridSpan w:val="2"/>
            <w:tcBorders>
              <w:left w:val="single" w:sz="4" w:space="0" w:color="auto"/>
            </w:tcBorders>
          </w:tcPr>
          <w:p w:rsidR="003F696D" w:rsidRDefault="003F696D" w:rsidP="009736AA">
            <w:pPr>
              <w:pStyle w:val="CRCoverPage"/>
              <w:spacing w:after="0"/>
              <w:rPr>
                <w:b/>
                <w:i/>
                <w:noProof/>
                <w:sz w:val="8"/>
                <w:szCs w:val="8"/>
              </w:rPr>
            </w:pPr>
          </w:p>
        </w:tc>
        <w:tc>
          <w:tcPr>
            <w:tcW w:w="6946" w:type="dxa"/>
            <w:gridSpan w:val="9"/>
            <w:tcBorders>
              <w:right w:val="single" w:sz="4" w:space="0" w:color="auto"/>
            </w:tcBorders>
          </w:tcPr>
          <w:p w:rsidR="003F696D" w:rsidRDefault="003F696D" w:rsidP="009736AA">
            <w:pPr>
              <w:pStyle w:val="CRCoverPage"/>
              <w:spacing w:after="0"/>
              <w:rPr>
                <w:noProof/>
                <w:sz w:val="8"/>
                <w:szCs w:val="8"/>
              </w:rPr>
            </w:pPr>
          </w:p>
        </w:tc>
      </w:tr>
      <w:tr w:rsidR="003F696D" w:rsidTr="009736AA">
        <w:tc>
          <w:tcPr>
            <w:tcW w:w="2694" w:type="dxa"/>
            <w:gridSpan w:val="2"/>
            <w:tcBorders>
              <w:left w:val="single" w:sz="4" w:space="0" w:color="auto"/>
            </w:tcBorders>
          </w:tcPr>
          <w:p w:rsidR="003F696D" w:rsidRDefault="003F696D" w:rsidP="009736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696D" w:rsidRDefault="003F696D" w:rsidP="009736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696D" w:rsidRDefault="003F696D" w:rsidP="009736AA">
            <w:pPr>
              <w:pStyle w:val="CRCoverPage"/>
              <w:spacing w:after="0"/>
              <w:jc w:val="center"/>
              <w:rPr>
                <w:b/>
                <w:caps/>
                <w:noProof/>
              </w:rPr>
            </w:pPr>
            <w:r>
              <w:rPr>
                <w:b/>
                <w:caps/>
                <w:noProof/>
              </w:rPr>
              <w:t>N</w:t>
            </w:r>
          </w:p>
        </w:tc>
        <w:tc>
          <w:tcPr>
            <w:tcW w:w="2977" w:type="dxa"/>
            <w:gridSpan w:val="4"/>
          </w:tcPr>
          <w:p w:rsidR="003F696D" w:rsidRDefault="003F696D" w:rsidP="009736A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F696D" w:rsidRDefault="003F696D" w:rsidP="009736AA">
            <w:pPr>
              <w:pStyle w:val="CRCoverPage"/>
              <w:spacing w:after="0"/>
              <w:ind w:left="99"/>
              <w:rPr>
                <w:noProof/>
              </w:rPr>
            </w:pPr>
          </w:p>
        </w:tc>
      </w:tr>
      <w:tr w:rsidR="003F696D" w:rsidTr="009736AA">
        <w:tc>
          <w:tcPr>
            <w:tcW w:w="2694" w:type="dxa"/>
            <w:gridSpan w:val="2"/>
            <w:tcBorders>
              <w:left w:val="single" w:sz="4" w:space="0" w:color="auto"/>
            </w:tcBorders>
          </w:tcPr>
          <w:p w:rsidR="003F696D" w:rsidRDefault="003F696D" w:rsidP="009736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696D" w:rsidRDefault="003F696D" w:rsidP="009736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96D" w:rsidRDefault="003F696D" w:rsidP="009736AA">
            <w:pPr>
              <w:pStyle w:val="CRCoverPage"/>
              <w:spacing w:after="0"/>
              <w:jc w:val="center"/>
              <w:rPr>
                <w:b/>
                <w:caps/>
                <w:noProof/>
                <w:lang w:eastAsia="zh-CN"/>
              </w:rPr>
            </w:pPr>
            <w:r>
              <w:rPr>
                <w:rFonts w:hint="eastAsia"/>
                <w:b/>
                <w:caps/>
                <w:noProof/>
                <w:lang w:eastAsia="zh-CN"/>
              </w:rPr>
              <w:t>X</w:t>
            </w:r>
          </w:p>
        </w:tc>
        <w:tc>
          <w:tcPr>
            <w:tcW w:w="2977" w:type="dxa"/>
            <w:gridSpan w:val="4"/>
          </w:tcPr>
          <w:p w:rsidR="003F696D" w:rsidRDefault="003F696D" w:rsidP="009736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F696D" w:rsidRDefault="003F696D" w:rsidP="009736AA">
            <w:pPr>
              <w:pStyle w:val="CRCoverPage"/>
              <w:spacing w:after="0"/>
              <w:ind w:left="99"/>
              <w:rPr>
                <w:noProof/>
              </w:rPr>
            </w:pPr>
          </w:p>
        </w:tc>
      </w:tr>
      <w:tr w:rsidR="003F696D" w:rsidTr="009736AA">
        <w:tc>
          <w:tcPr>
            <w:tcW w:w="2694" w:type="dxa"/>
            <w:gridSpan w:val="2"/>
            <w:tcBorders>
              <w:left w:val="single" w:sz="4" w:space="0" w:color="auto"/>
            </w:tcBorders>
          </w:tcPr>
          <w:p w:rsidR="003F696D" w:rsidRDefault="003F696D" w:rsidP="009736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696D" w:rsidRDefault="003F696D" w:rsidP="009736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96D" w:rsidRDefault="003F696D" w:rsidP="009736AA">
            <w:pPr>
              <w:pStyle w:val="CRCoverPage"/>
              <w:spacing w:after="0"/>
              <w:jc w:val="center"/>
              <w:rPr>
                <w:b/>
                <w:caps/>
                <w:noProof/>
                <w:lang w:eastAsia="zh-CN"/>
              </w:rPr>
            </w:pPr>
            <w:r>
              <w:rPr>
                <w:rFonts w:hint="eastAsia"/>
                <w:b/>
                <w:caps/>
                <w:noProof/>
                <w:lang w:eastAsia="zh-CN"/>
              </w:rPr>
              <w:t>X</w:t>
            </w:r>
          </w:p>
        </w:tc>
        <w:tc>
          <w:tcPr>
            <w:tcW w:w="2977" w:type="dxa"/>
            <w:gridSpan w:val="4"/>
          </w:tcPr>
          <w:p w:rsidR="003F696D" w:rsidRDefault="003F696D" w:rsidP="009736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F696D" w:rsidRDefault="003F696D" w:rsidP="009736AA">
            <w:pPr>
              <w:pStyle w:val="CRCoverPage"/>
              <w:spacing w:after="0"/>
              <w:ind w:left="99"/>
              <w:rPr>
                <w:noProof/>
              </w:rPr>
            </w:pPr>
          </w:p>
        </w:tc>
      </w:tr>
      <w:tr w:rsidR="003F696D" w:rsidTr="009736AA">
        <w:tc>
          <w:tcPr>
            <w:tcW w:w="2694" w:type="dxa"/>
            <w:gridSpan w:val="2"/>
            <w:tcBorders>
              <w:left w:val="single" w:sz="4" w:space="0" w:color="auto"/>
            </w:tcBorders>
          </w:tcPr>
          <w:p w:rsidR="003F696D" w:rsidRDefault="003F696D" w:rsidP="009736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696D" w:rsidRDefault="003F696D" w:rsidP="009736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96D" w:rsidRDefault="003F696D" w:rsidP="009736AA">
            <w:pPr>
              <w:pStyle w:val="CRCoverPage"/>
              <w:spacing w:after="0"/>
              <w:jc w:val="center"/>
              <w:rPr>
                <w:b/>
                <w:caps/>
                <w:noProof/>
                <w:lang w:eastAsia="zh-CN"/>
              </w:rPr>
            </w:pPr>
            <w:r>
              <w:rPr>
                <w:rFonts w:hint="eastAsia"/>
                <w:b/>
                <w:caps/>
                <w:noProof/>
                <w:lang w:eastAsia="zh-CN"/>
              </w:rPr>
              <w:t>X</w:t>
            </w:r>
          </w:p>
        </w:tc>
        <w:tc>
          <w:tcPr>
            <w:tcW w:w="2977" w:type="dxa"/>
            <w:gridSpan w:val="4"/>
          </w:tcPr>
          <w:p w:rsidR="003F696D" w:rsidRDefault="003F696D" w:rsidP="009736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F696D" w:rsidRDefault="003F696D" w:rsidP="009736AA">
            <w:pPr>
              <w:pStyle w:val="CRCoverPage"/>
              <w:spacing w:after="0"/>
              <w:ind w:left="99"/>
              <w:rPr>
                <w:noProof/>
              </w:rPr>
            </w:pPr>
          </w:p>
        </w:tc>
      </w:tr>
      <w:tr w:rsidR="003F696D" w:rsidTr="009736AA">
        <w:tc>
          <w:tcPr>
            <w:tcW w:w="2694" w:type="dxa"/>
            <w:gridSpan w:val="2"/>
            <w:tcBorders>
              <w:left w:val="single" w:sz="4" w:space="0" w:color="auto"/>
            </w:tcBorders>
          </w:tcPr>
          <w:p w:rsidR="003F696D" w:rsidRDefault="003F696D" w:rsidP="009736AA">
            <w:pPr>
              <w:pStyle w:val="CRCoverPage"/>
              <w:spacing w:after="0"/>
              <w:rPr>
                <w:b/>
                <w:i/>
                <w:noProof/>
              </w:rPr>
            </w:pPr>
          </w:p>
        </w:tc>
        <w:tc>
          <w:tcPr>
            <w:tcW w:w="6946" w:type="dxa"/>
            <w:gridSpan w:val="9"/>
            <w:tcBorders>
              <w:right w:val="single" w:sz="4" w:space="0" w:color="auto"/>
            </w:tcBorders>
          </w:tcPr>
          <w:p w:rsidR="003F696D" w:rsidRDefault="003F696D" w:rsidP="009736AA">
            <w:pPr>
              <w:pStyle w:val="CRCoverPage"/>
              <w:spacing w:after="0"/>
              <w:rPr>
                <w:noProof/>
              </w:rPr>
            </w:pPr>
          </w:p>
        </w:tc>
      </w:tr>
      <w:tr w:rsidR="003F696D" w:rsidTr="009736AA">
        <w:tc>
          <w:tcPr>
            <w:tcW w:w="2694" w:type="dxa"/>
            <w:gridSpan w:val="2"/>
            <w:tcBorders>
              <w:left w:val="single" w:sz="4" w:space="0" w:color="auto"/>
              <w:bottom w:val="single" w:sz="4" w:space="0" w:color="auto"/>
            </w:tcBorders>
          </w:tcPr>
          <w:p w:rsidR="003F696D" w:rsidRDefault="003F696D" w:rsidP="009736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F696D" w:rsidRDefault="003F696D" w:rsidP="009736AA">
            <w:pPr>
              <w:pStyle w:val="CRCoverPage"/>
              <w:spacing w:after="0"/>
              <w:ind w:left="100"/>
              <w:rPr>
                <w:noProof/>
              </w:rPr>
            </w:pPr>
          </w:p>
        </w:tc>
      </w:tr>
      <w:tr w:rsidR="003F696D" w:rsidRPr="008863B9" w:rsidTr="009736AA">
        <w:tc>
          <w:tcPr>
            <w:tcW w:w="2694" w:type="dxa"/>
            <w:gridSpan w:val="2"/>
            <w:tcBorders>
              <w:top w:val="single" w:sz="4" w:space="0" w:color="auto"/>
              <w:bottom w:val="single" w:sz="4" w:space="0" w:color="auto"/>
            </w:tcBorders>
          </w:tcPr>
          <w:p w:rsidR="003F696D" w:rsidRPr="008863B9" w:rsidRDefault="003F696D" w:rsidP="009736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F696D" w:rsidRPr="008863B9" w:rsidRDefault="003F696D" w:rsidP="009736AA">
            <w:pPr>
              <w:pStyle w:val="CRCoverPage"/>
              <w:spacing w:after="0"/>
              <w:ind w:left="100"/>
              <w:rPr>
                <w:noProof/>
                <w:sz w:val="8"/>
                <w:szCs w:val="8"/>
              </w:rPr>
            </w:pPr>
          </w:p>
        </w:tc>
      </w:tr>
      <w:tr w:rsidR="003F696D" w:rsidTr="009736AA">
        <w:tc>
          <w:tcPr>
            <w:tcW w:w="2694" w:type="dxa"/>
            <w:gridSpan w:val="2"/>
            <w:tcBorders>
              <w:top w:val="single" w:sz="4" w:space="0" w:color="auto"/>
              <w:left w:val="single" w:sz="4" w:space="0" w:color="auto"/>
              <w:bottom w:val="single" w:sz="4" w:space="0" w:color="auto"/>
            </w:tcBorders>
          </w:tcPr>
          <w:p w:rsidR="003F696D" w:rsidRDefault="003F696D" w:rsidP="009736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F696D" w:rsidRDefault="003F696D" w:rsidP="009736AA">
            <w:pPr>
              <w:pStyle w:val="CRCoverPage"/>
              <w:spacing w:after="0"/>
              <w:ind w:left="100"/>
              <w:rPr>
                <w:noProof/>
              </w:rPr>
            </w:pPr>
          </w:p>
        </w:tc>
      </w:tr>
    </w:tbl>
    <w:p w:rsidR="003F696D" w:rsidRDefault="003F696D" w:rsidP="003F696D">
      <w:pPr>
        <w:pStyle w:val="CRCoverPage"/>
        <w:spacing w:after="0"/>
        <w:rPr>
          <w:noProof/>
          <w:sz w:val="8"/>
          <w:szCs w:val="8"/>
        </w:rPr>
      </w:pPr>
    </w:p>
    <w:p w:rsidR="003F696D" w:rsidRDefault="003F696D" w:rsidP="003F696D">
      <w:pPr>
        <w:rPr>
          <w:noProof/>
        </w:rPr>
        <w:sectPr w:rsidR="003F696D">
          <w:headerReference w:type="even" r:id="rId14"/>
          <w:footnotePr>
            <w:numRestart w:val="eachSect"/>
          </w:footnotePr>
          <w:pgSz w:w="11907" w:h="16840" w:code="9"/>
          <w:pgMar w:top="1418" w:right="1134" w:bottom="1134" w:left="1134" w:header="680" w:footer="567" w:gutter="0"/>
          <w:cols w:space="720"/>
        </w:sectPr>
      </w:pPr>
    </w:p>
    <w:p w:rsidR="003F696D" w:rsidRDefault="003F696D" w:rsidP="00B44CB7">
      <w:pPr>
        <w:spacing w:after="0"/>
        <w:rPr>
          <w:sz w:val="22"/>
          <w:szCs w:val="22"/>
        </w:rPr>
      </w:pPr>
    </w:p>
    <w:p w:rsidR="006402F5" w:rsidRPr="001662C6" w:rsidRDefault="006402F5" w:rsidP="006402F5">
      <w:pPr>
        <w:pStyle w:val="4"/>
      </w:pPr>
      <w:bookmarkStart w:id="20" w:name="_Toc20486811"/>
      <w:bookmarkStart w:id="21" w:name="_Toc29342103"/>
      <w:bookmarkStart w:id="22" w:name="_Toc29343242"/>
      <w:bookmarkStart w:id="23" w:name="_Toc36566493"/>
      <w:bookmarkStart w:id="24" w:name="_Toc36809907"/>
      <w:bookmarkStart w:id="25" w:name="_Toc36846271"/>
      <w:bookmarkStart w:id="26" w:name="_Toc36938924"/>
      <w:bookmarkStart w:id="27" w:name="_Toc37081904"/>
      <w:bookmarkStart w:id="28" w:name="_Toc46480530"/>
      <w:bookmarkStart w:id="29" w:name="_Toc46481764"/>
      <w:bookmarkStart w:id="30" w:name="_Toc46482998"/>
      <w:bookmarkStart w:id="31" w:name="_Toc67996804"/>
      <w:r w:rsidRPr="001662C6">
        <w:t>5.3.7.2</w:t>
      </w:r>
      <w:r w:rsidRPr="001662C6">
        <w:tab/>
        <w:t>Initiation</w:t>
      </w:r>
      <w:bookmarkEnd w:id="20"/>
      <w:bookmarkEnd w:id="21"/>
      <w:bookmarkEnd w:id="22"/>
      <w:bookmarkEnd w:id="23"/>
      <w:bookmarkEnd w:id="24"/>
      <w:bookmarkEnd w:id="25"/>
      <w:bookmarkEnd w:id="26"/>
      <w:bookmarkEnd w:id="27"/>
      <w:bookmarkEnd w:id="28"/>
      <w:bookmarkEnd w:id="29"/>
      <w:bookmarkEnd w:id="30"/>
      <w:bookmarkEnd w:id="31"/>
    </w:p>
    <w:p w:rsidR="006402F5" w:rsidRPr="001662C6" w:rsidRDefault="006402F5" w:rsidP="006402F5">
      <w:r w:rsidRPr="001662C6">
        <w:t>The UE shall only initiate the procedure either when AS security has been activated or for a NB-IoT UE supporting RRC connection re-establishment for the Control Plane CIoT EPS/5GS optimisation. The UE initiates the procedure when one of the following conditions is met:</w:t>
      </w:r>
    </w:p>
    <w:p w:rsidR="006402F5" w:rsidRPr="001662C6" w:rsidRDefault="006402F5" w:rsidP="006402F5">
      <w:pPr>
        <w:pStyle w:val="B1"/>
      </w:pPr>
      <w:r w:rsidRPr="001662C6">
        <w:t>1&gt;</w:t>
      </w:r>
      <w:r w:rsidRPr="001662C6">
        <w:tab/>
        <w:t>upon detecting radio link failure and T316 is not configured, in accordance with 5.3.11; or</w:t>
      </w:r>
    </w:p>
    <w:p w:rsidR="006402F5" w:rsidRPr="001662C6" w:rsidRDefault="006402F5" w:rsidP="006402F5">
      <w:pPr>
        <w:pStyle w:val="B1"/>
      </w:pPr>
      <w:r w:rsidRPr="001662C6">
        <w:t>1&gt;</w:t>
      </w:r>
      <w:r w:rsidRPr="001662C6">
        <w:tab/>
        <w:t>upon detecting radio link failure of the MCG while SCG transmission is suspended, in accordance with 5.3.11; or</w:t>
      </w:r>
    </w:p>
    <w:p w:rsidR="006402F5" w:rsidRPr="001662C6" w:rsidRDefault="006402F5" w:rsidP="006402F5">
      <w:pPr>
        <w:pStyle w:val="B1"/>
      </w:pPr>
      <w:r w:rsidRPr="001662C6">
        <w:t>1&gt;</w:t>
      </w:r>
      <w:r w:rsidRPr="001662C6">
        <w:tab/>
        <w:t xml:space="preserve">upon detecting radio link failure of the MCG while NR PSCell change </w:t>
      </w:r>
      <w:r w:rsidRPr="001662C6">
        <w:rPr>
          <w:lang w:eastAsia="zh-CN"/>
        </w:rPr>
        <w:t>or PSCell addition</w:t>
      </w:r>
      <w:r w:rsidRPr="001662C6">
        <w:t xml:space="preserve"> is ongoing, in accordance with 5.3.11; or</w:t>
      </w:r>
    </w:p>
    <w:p w:rsidR="006402F5" w:rsidRPr="001662C6" w:rsidRDefault="006402F5" w:rsidP="006402F5">
      <w:pPr>
        <w:pStyle w:val="B1"/>
      </w:pPr>
      <w:r w:rsidRPr="001662C6">
        <w:t>1&gt;</w:t>
      </w:r>
      <w:r w:rsidRPr="001662C6">
        <w:tab/>
        <w:t>upon handover failure, in accordance with 5.3.5.6; or</w:t>
      </w:r>
    </w:p>
    <w:p w:rsidR="006402F5" w:rsidRPr="001662C6" w:rsidRDefault="006402F5" w:rsidP="006402F5">
      <w:pPr>
        <w:pStyle w:val="B1"/>
      </w:pPr>
      <w:r w:rsidRPr="001662C6">
        <w:t>1&gt;</w:t>
      </w:r>
      <w:r w:rsidRPr="001662C6">
        <w:tab/>
        <w:t>upon mobility from E-UTRA failure, in accordance with 5.4.3.5; or</w:t>
      </w:r>
    </w:p>
    <w:p w:rsidR="006402F5" w:rsidRPr="001662C6" w:rsidRDefault="006402F5" w:rsidP="006402F5">
      <w:pPr>
        <w:pStyle w:val="B1"/>
      </w:pPr>
      <w:r w:rsidRPr="001662C6">
        <w:t>1&gt;</w:t>
      </w:r>
      <w:r w:rsidRPr="001662C6">
        <w:tab/>
        <w:t>except when resuming an RRC connection after early security reactivation in accordance with conditions in 5.3.3.18, upon integrity check failure indication from lower layers concerning SRB1 or SRB2; or</w:t>
      </w:r>
    </w:p>
    <w:p w:rsidR="006402F5" w:rsidRPr="001662C6" w:rsidRDefault="006402F5" w:rsidP="006402F5">
      <w:pPr>
        <w:pStyle w:val="B1"/>
      </w:pPr>
      <w:r w:rsidRPr="001662C6">
        <w:t>1&gt;</w:t>
      </w:r>
      <w:r w:rsidRPr="001662C6">
        <w:tab/>
        <w:t>upon an RRC connection reconfiguration failure, in accordance with 5.3.5.5; or</w:t>
      </w:r>
    </w:p>
    <w:p w:rsidR="006402F5" w:rsidRPr="001662C6" w:rsidRDefault="006402F5" w:rsidP="006402F5">
      <w:pPr>
        <w:pStyle w:val="B1"/>
      </w:pPr>
      <w:r w:rsidRPr="001662C6">
        <w:t>1&gt;</w:t>
      </w:r>
      <w:r w:rsidRPr="001662C6">
        <w:tab/>
        <w:t>upon an RRC connection reconfiguration failure, in accordance with TS38.331 [82], clause 5.3.5.8; or</w:t>
      </w:r>
    </w:p>
    <w:p w:rsidR="006402F5" w:rsidRPr="001662C6" w:rsidRDefault="006402F5" w:rsidP="006402F5">
      <w:pPr>
        <w:pStyle w:val="B1"/>
      </w:pPr>
      <w:r w:rsidRPr="001662C6">
        <w:t>1&gt;</w:t>
      </w:r>
      <w:r w:rsidRPr="001662C6">
        <w:tab/>
        <w:t>upon detecting radio link failure for the SCG while MCG transmission is suspended, in accordance with TS 38.331 [82] subclause 5.3.10.3 in (NG)EN-DC; or</w:t>
      </w:r>
    </w:p>
    <w:p w:rsidR="006402F5" w:rsidRPr="001662C6" w:rsidRDefault="006402F5" w:rsidP="006402F5">
      <w:pPr>
        <w:pStyle w:val="B1"/>
      </w:pPr>
      <w:r w:rsidRPr="001662C6">
        <w:t>1&gt;</w:t>
      </w:r>
      <w:r w:rsidRPr="001662C6">
        <w:tab/>
        <w:t>upon SCG change failure while MCG transmission is suspended, in accordance with TS 38.331 [82] subclause 5.3.5.8.3 in (NG)EN-DC; or</w:t>
      </w:r>
    </w:p>
    <w:p w:rsidR="006402F5" w:rsidRPr="001662C6" w:rsidRDefault="006402F5" w:rsidP="006402F5">
      <w:pPr>
        <w:pStyle w:val="B1"/>
      </w:pPr>
      <w:r w:rsidRPr="001662C6">
        <w:t>1&gt;</w:t>
      </w:r>
      <w:r w:rsidRPr="001662C6">
        <w:tab/>
        <w:t>upon SCG configuration failure while MCG transmission is suspended in accordance with subclause TS 38.331 [82] subclause 5.3.5.8.2 in (NG)EN-DC; or</w:t>
      </w:r>
    </w:p>
    <w:p w:rsidR="006402F5" w:rsidRPr="001662C6" w:rsidRDefault="006402F5" w:rsidP="006402F5">
      <w:pPr>
        <w:pStyle w:val="B1"/>
      </w:pPr>
      <w:r w:rsidRPr="001662C6">
        <w:t>1&gt;</w:t>
      </w:r>
      <w:r w:rsidRPr="001662C6">
        <w:tab/>
        <w:t>upon integrity check failure indication from SCG lower layers concerning SRB3 while MCG transmission is suspended; or</w:t>
      </w:r>
    </w:p>
    <w:p w:rsidR="006402F5" w:rsidRPr="001662C6" w:rsidRDefault="006402F5" w:rsidP="006402F5">
      <w:pPr>
        <w:pStyle w:val="B1"/>
      </w:pPr>
      <w:r w:rsidRPr="001662C6">
        <w:t>1&gt;</w:t>
      </w:r>
      <w:r w:rsidRPr="001662C6">
        <w:tab/>
        <w:t xml:space="preserve">upon T316 expiry, in accordance with subclause </w:t>
      </w:r>
      <w:r w:rsidRPr="001662C6">
        <w:rPr>
          <w:rFonts w:eastAsia="Malgun Gothic"/>
          <w:lang w:eastAsia="ko-KR"/>
        </w:rPr>
        <w:t>5.6.26.5</w:t>
      </w:r>
      <w:r w:rsidRPr="001662C6">
        <w:t>.</w:t>
      </w:r>
    </w:p>
    <w:p w:rsidR="006402F5" w:rsidRPr="001662C6" w:rsidRDefault="006402F5" w:rsidP="006402F5">
      <w:pPr>
        <w:pStyle w:val="NO"/>
      </w:pPr>
      <w:r w:rsidRPr="001662C6">
        <w:t>NOTE:</w:t>
      </w:r>
      <w:r w:rsidRPr="001662C6">
        <w:tab/>
        <w:t>When resuming an RRC connection after early security reactivation in accordance with conditions in 5.3.3.18, integrity check failure indication from lower layers is handled in accordance with clause 5.3.3.16.</w:t>
      </w:r>
    </w:p>
    <w:p w:rsidR="006402F5" w:rsidRPr="001662C6" w:rsidRDefault="006402F5" w:rsidP="006402F5">
      <w:r w:rsidRPr="001662C6">
        <w:t>Upon initiation of the procedure, the UE shall:</w:t>
      </w:r>
    </w:p>
    <w:p w:rsidR="006402F5" w:rsidRPr="001662C6" w:rsidRDefault="006402F5" w:rsidP="006402F5">
      <w:pPr>
        <w:pStyle w:val="B1"/>
      </w:pPr>
      <w:r w:rsidRPr="001662C6">
        <w:t>1&gt;</w:t>
      </w:r>
      <w:r w:rsidRPr="001662C6">
        <w:tab/>
        <w:t>stop timer T310, if running;</w:t>
      </w:r>
    </w:p>
    <w:p w:rsidR="006402F5" w:rsidRPr="001662C6" w:rsidRDefault="006402F5" w:rsidP="006402F5">
      <w:pPr>
        <w:pStyle w:val="B1"/>
      </w:pPr>
      <w:r w:rsidRPr="001662C6">
        <w:t>1&gt;</w:t>
      </w:r>
      <w:r w:rsidRPr="001662C6">
        <w:tab/>
        <w:t>stop timer T312, if running;</w:t>
      </w:r>
    </w:p>
    <w:p w:rsidR="006402F5" w:rsidRPr="001662C6" w:rsidRDefault="006402F5" w:rsidP="006402F5">
      <w:pPr>
        <w:pStyle w:val="B1"/>
      </w:pPr>
      <w:r w:rsidRPr="001662C6">
        <w:t>1&gt;</w:t>
      </w:r>
      <w:r w:rsidRPr="001662C6">
        <w:tab/>
        <w:t>stop timer T313, if running;</w:t>
      </w:r>
    </w:p>
    <w:p w:rsidR="006402F5" w:rsidRPr="001662C6" w:rsidRDefault="006402F5" w:rsidP="006402F5">
      <w:pPr>
        <w:pStyle w:val="B1"/>
      </w:pPr>
      <w:r w:rsidRPr="001662C6">
        <w:t>1&gt;</w:t>
      </w:r>
      <w:r w:rsidRPr="001662C6">
        <w:tab/>
        <w:t>stop timer T316, if running;</w:t>
      </w:r>
    </w:p>
    <w:p w:rsidR="006402F5" w:rsidRPr="001662C6" w:rsidRDefault="006402F5" w:rsidP="006402F5">
      <w:pPr>
        <w:pStyle w:val="B1"/>
      </w:pPr>
      <w:r w:rsidRPr="001662C6">
        <w:t>1&gt;</w:t>
      </w:r>
      <w:r w:rsidRPr="001662C6">
        <w:tab/>
        <w:t>stop timer T307, if running;</w:t>
      </w:r>
    </w:p>
    <w:p w:rsidR="006402F5" w:rsidRPr="001662C6" w:rsidRDefault="006402F5" w:rsidP="006402F5">
      <w:pPr>
        <w:pStyle w:val="B1"/>
      </w:pPr>
      <w:r w:rsidRPr="001662C6">
        <w:t>1&gt;</w:t>
      </w:r>
      <w:r w:rsidRPr="001662C6">
        <w:tab/>
        <w:t>start timer T311;</w:t>
      </w:r>
    </w:p>
    <w:p w:rsidR="006402F5" w:rsidRDefault="006402F5" w:rsidP="006402F5">
      <w:pPr>
        <w:pStyle w:val="B1"/>
        <w:rPr>
          <w:ins w:id="32" w:author="Huawei" w:date="2021-05-08T17:03:00Z"/>
        </w:rPr>
      </w:pPr>
      <w:r w:rsidRPr="001662C6">
        <w:t>1&gt;</w:t>
      </w:r>
      <w:r w:rsidRPr="001662C6">
        <w:tab/>
        <w:t>stop timer T370, if running;</w:t>
      </w:r>
    </w:p>
    <w:p w:rsidR="006402F5" w:rsidRPr="001662C6" w:rsidRDefault="006402F5" w:rsidP="006402F5">
      <w:pPr>
        <w:pStyle w:val="B1"/>
      </w:pPr>
      <w:ins w:id="33" w:author="Huawei" w:date="2021-05-08T17:03:00Z">
        <w:r>
          <w:t>1&gt;</w:t>
        </w:r>
        <w:r>
          <w:tab/>
          <w:t>reset MAC;</w:t>
        </w:r>
      </w:ins>
    </w:p>
    <w:p w:rsidR="006402F5" w:rsidRPr="001662C6" w:rsidRDefault="006402F5" w:rsidP="006402F5">
      <w:pPr>
        <w:pStyle w:val="B1"/>
      </w:pPr>
      <w:r w:rsidRPr="001662C6">
        <w:t>1&gt;</w:t>
      </w:r>
      <w:r w:rsidRPr="001662C6">
        <w:tab/>
        <w:t xml:space="preserve">if the UE is not configured with </w:t>
      </w:r>
      <w:r w:rsidRPr="001662C6">
        <w:rPr>
          <w:i/>
        </w:rPr>
        <w:t>conditionalReconfiguration</w:t>
      </w:r>
      <w:r w:rsidRPr="001662C6">
        <w:t>:</w:t>
      </w:r>
    </w:p>
    <w:p w:rsidR="006402F5" w:rsidRPr="001662C6" w:rsidRDefault="006402F5" w:rsidP="006402F5">
      <w:pPr>
        <w:pStyle w:val="B2"/>
      </w:pPr>
      <w:r w:rsidRPr="001662C6">
        <w:t>2&gt;</w:t>
      </w:r>
      <w:r w:rsidRPr="001662C6">
        <w:tab/>
        <w:t xml:space="preserve">release </w:t>
      </w:r>
      <w:r w:rsidRPr="001662C6">
        <w:rPr>
          <w:i/>
        </w:rPr>
        <w:t>uplinkDataCompression</w:t>
      </w:r>
      <w:r w:rsidRPr="001662C6">
        <w:t>, if configured;</w:t>
      </w:r>
    </w:p>
    <w:p w:rsidR="006402F5" w:rsidRPr="001662C6" w:rsidRDefault="006402F5" w:rsidP="006402F5">
      <w:pPr>
        <w:pStyle w:val="B2"/>
      </w:pPr>
      <w:r w:rsidRPr="001662C6">
        <w:t>2&gt;</w:t>
      </w:r>
      <w:r w:rsidRPr="001662C6">
        <w:tab/>
        <w:t>suspend all RBs, including RBs configured with NR PDCP, except SRB0;</w:t>
      </w:r>
    </w:p>
    <w:p w:rsidR="006402F5" w:rsidRPr="001662C6" w:rsidDel="006402F5" w:rsidRDefault="006402F5" w:rsidP="006402F5">
      <w:pPr>
        <w:pStyle w:val="B2"/>
        <w:rPr>
          <w:del w:id="34" w:author="Huawei" w:date="2021-05-08T17:03:00Z"/>
        </w:rPr>
      </w:pPr>
      <w:del w:id="35" w:author="Huawei" w:date="2021-05-08T17:03:00Z">
        <w:r w:rsidRPr="001662C6" w:rsidDel="006402F5">
          <w:delText>2&gt;</w:delText>
        </w:r>
        <w:r w:rsidRPr="001662C6" w:rsidDel="006402F5">
          <w:tab/>
          <w:delText>reset MAC;</w:delText>
        </w:r>
      </w:del>
    </w:p>
    <w:p w:rsidR="006402F5" w:rsidRPr="001662C6" w:rsidRDefault="006402F5" w:rsidP="006402F5">
      <w:pPr>
        <w:pStyle w:val="B2"/>
      </w:pPr>
      <w:r w:rsidRPr="001662C6">
        <w:t>2&gt;</w:t>
      </w:r>
      <w:r w:rsidRPr="001662C6">
        <w:tab/>
        <w:t>release the MCG SCell(s), if configured, in accordance with 5.3.10.3a;</w:t>
      </w:r>
    </w:p>
    <w:p w:rsidR="006402F5" w:rsidRPr="001662C6" w:rsidRDefault="006402F5" w:rsidP="006402F5">
      <w:pPr>
        <w:pStyle w:val="B2"/>
      </w:pPr>
      <w:r w:rsidRPr="001662C6">
        <w:t>2&gt;</w:t>
      </w:r>
      <w:r w:rsidRPr="001662C6">
        <w:tab/>
        <w:t>release the SCell group(s), if configured, in accordance with 5.3.10.3d;</w:t>
      </w:r>
    </w:p>
    <w:p w:rsidR="006402F5" w:rsidRPr="001662C6" w:rsidRDefault="006402F5" w:rsidP="006402F5">
      <w:pPr>
        <w:pStyle w:val="B2"/>
      </w:pPr>
      <w:r w:rsidRPr="001662C6">
        <w:t>2&gt;</w:t>
      </w:r>
      <w:r w:rsidRPr="001662C6">
        <w:tab/>
        <w:t>apply the default physical channel configuration as specified in 9.2.4;</w:t>
      </w:r>
    </w:p>
    <w:p w:rsidR="006402F5" w:rsidRPr="001662C6" w:rsidRDefault="006402F5" w:rsidP="006402F5">
      <w:pPr>
        <w:pStyle w:val="B2"/>
      </w:pPr>
      <w:r w:rsidRPr="001662C6">
        <w:t>2&gt;</w:t>
      </w:r>
      <w:r w:rsidRPr="001662C6">
        <w:tab/>
        <w:t>except for NB-IoT, for the MCG, apply the default semi-persistent scheduling configuration as specified in 9.2.3;</w:t>
      </w:r>
    </w:p>
    <w:p w:rsidR="006402F5" w:rsidRPr="001662C6" w:rsidRDefault="006402F5" w:rsidP="006402F5">
      <w:pPr>
        <w:pStyle w:val="B2"/>
      </w:pPr>
      <w:r w:rsidRPr="001662C6">
        <w:t>2&gt;</w:t>
      </w:r>
      <w:r w:rsidRPr="001662C6">
        <w:tab/>
        <w:t xml:space="preserve">for NB-IoT, release </w:t>
      </w:r>
      <w:r w:rsidRPr="001662C6">
        <w:rPr>
          <w:i/>
        </w:rPr>
        <w:t>schedulingRequestConfig</w:t>
      </w:r>
      <w:r w:rsidRPr="001662C6">
        <w:t>, if configured;</w:t>
      </w:r>
    </w:p>
    <w:p w:rsidR="006402F5" w:rsidRPr="001662C6" w:rsidRDefault="006402F5" w:rsidP="006402F5">
      <w:pPr>
        <w:pStyle w:val="B2"/>
      </w:pPr>
      <w:r w:rsidRPr="001662C6">
        <w:t>2&gt;</w:t>
      </w:r>
      <w:r w:rsidRPr="001662C6">
        <w:tab/>
        <w:t>for the MCG, apply the default MAC main configuration as specified in 9.2.2;</w:t>
      </w:r>
    </w:p>
    <w:p w:rsidR="006402F5" w:rsidRPr="001662C6" w:rsidRDefault="006402F5" w:rsidP="006402F5">
      <w:pPr>
        <w:pStyle w:val="B2"/>
      </w:pPr>
      <w:r w:rsidRPr="001662C6">
        <w:t>2&gt;</w:t>
      </w:r>
      <w:r w:rsidRPr="001662C6">
        <w:tab/>
        <w:t xml:space="preserve">release </w:t>
      </w:r>
      <w:r w:rsidRPr="001662C6">
        <w:rPr>
          <w:i/>
        </w:rPr>
        <w:t>powerPrefIndicationConfig</w:t>
      </w:r>
      <w:r w:rsidRPr="001662C6">
        <w:t>, if configured and stop timer T340, if running;</w:t>
      </w:r>
    </w:p>
    <w:p w:rsidR="006402F5" w:rsidRPr="001662C6" w:rsidRDefault="006402F5" w:rsidP="006402F5">
      <w:pPr>
        <w:pStyle w:val="B2"/>
      </w:pPr>
      <w:r w:rsidRPr="001662C6">
        <w:t>2&gt;</w:t>
      </w:r>
      <w:r w:rsidRPr="001662C6">
        <w:tab/>
        <w:t xml:space="preserve">release </w:t>
      </w:r>
      <w:r w:rsidRPr="001662C6">
        <w:rPr>
          <w:i/>
        </w:rPr>
        <w:t>reportProximityConfig</w:t>
      </w:r>
      <w:r w:rsidRPr="001662C6">
        <w:t>, if configured and clear any associated proximity status reporting timer;</w:t>
      </w:r>
    </w:p>
    <w:p w:rsidR="006402F5" w:rsidRPr="001662C6" w:rsidRDefault="006402F5" w:rsidP="006402F5">
      <w:pPr>
        <w:pStyle w:val="B2"/>
      </w:pPr>
      <w:r w:rsidRPr="001662C6">
        <w:t>2&gt;</w:t>
      </w:r>
      <w:r w:rsidRPr="001662C6">
        <w:tab/>
        <w:t xml:space="preserve">release </w:t>
      </w:r>
      <w:r w:rsidRPr="001662C6">
        <w:rPr>
          <w:i/>
        </w:rPr>
        <w:t>obtainLocationConfig</w:t>
      </w:r>
      <w:r w:rsidRPr="001662C6">
        <w:t>, if configured;</w:t>
      </w:r>
    </w:p>
    <w:p w:rsidR="006402F5" w:rsidRPr="001662C6" w:rsidRDefault="006402F5" w:rsidP="006402F5">
      <w:pPr>
        <w:pStyle w:val="B2"/>
      </w:pPr>
      <w:r w:rsidRPr="001662C6">
        <w:t>2&gt;</w:t>
      </w:r>
      <w:r w:rsidRPr="001662C6">
        <w:tab/>
        <w:t xml:space="preserve">release </w:t>
      </w:r>
      <w:r w:rsidRPr="001662C6">
        <w:rPr>
          <w:i/>
          <w:iCs/>
        </w:rPr>
        <w:t>idc-Config</w:t>
      </w:r>
      <w:r w:rsidRPr="001662C6">
        <w:t>, if configured;</w:t>
      </w:r>
    </w:p>
    <w:p w:rsidR="006402F5" w:rsidRPr="001662C6" w:rsidRDefault="006402F5" w:rsidP="006402F5">
      <w:pPr>
        <w:pStyle w:val="B2"/>
      </w:pPr>
      <w:r w:rsidRPr="001662C6">
        <w:t>2&gt;</w:t>
      </w:r>
      <w:r w:rsidRPr="001662C6">
        <w:tab/>
        <w:t xml:space="preserve">release </w:t>
      </w:r>
      <w:r w:rsidRPr="001662C6">
        <w:rPr>
          <w:i/>
        </w:rPr>
        <w:t>sps-AssistanceInfoReport</w:t>
      </w:r>
      <w:r w:rsidRPr="001662C6">
        <w:t>, if configured;</w:t>
      </w:r>
    </w:p>
    <w:p w:rsidR="006402F5" w:rsidRPr="001662C6" w:rsidRDefault="006402F5" w:rsidP="006402F5">
      <w:pPr>
        <w:pStyle w:val="B2"/>
      </w:pPr>
      <w:r w:rsidRPr="001662C6">
        <w:t>2&gt;</w:t>
      </w:r>
      <w:r w:rsidRPr="001662C6">
        <w:tab/>
        <w:t xml:space="preserve">release </w:t>
      </w:r>
      <w:r w:rsidRPr="001662C6">
        <w:rPr>
          <w:i/>
        </w:rPr>
        <w:t>measSubframePatternPCell</w:t>
      </w:r>
      <w:r w:rsidRPr="001662C6">
        <w:t>, if configured;</w:t>
      </w:r>
    </w:p>
    <w:p w:rsidR="006402F5" w:rsidRPr="001662C6" w:rsidRDefault="006402F5" w:rsidP="006402F5">
      <w:pPr>
        <w:pStyle w:val="B2"/>
      </w:pPr>
      <w:r w:rsidRPr="001662C6">
        <w:t>2&gt;</w:t>
      </w:r>
      <w:r w:rsidRPr="001662C6">
        <w:tab/>
        <w:t xml:space="preserve">release the entire SCG configuration, if configured, except for the DRB configuration (as configured by </w:t>
      </w:r>
      <w:r w:rsidRPr="001662C6">
        <w:rPr>
          <w:i/>
        </w:rPr>
        <w:t>drb-ToAddModListSCG</w:t>
      </w:r>
      <w:r w:rsidRPr="001662C6">
        <w:t>);</w:t>
      </w:r>
    </w:p>
    <w:p w:rsidR="006402F5" w:rsidRPr="001662C6" w:rsidRDefault="006402F5" w:rsidP="006402F5">
      <w:pPr>
        <w:pStyle w:val="B2"/>
      </w:pPr>
      <w:r w:rsidRPr="001662C6">
        <w:t>2&gt;</w:t>
      </w:r>
      <w:r w:rsidRPr="001662C6">
        <w:tab/>
        <w:t>if (NG)EN-DC is configured:</w:t>
      </w:r>
    </w:p>
    <w:p w:rsidR="006402F5" w:rsidRPr="001662C6" w:rsidRDefault="006402F5" w:rsidP="006402F5">
      <w:pPr>
        <w:pStyle w:val="B3"/>
      </w:pPr>
      <w:r w:rsidRPr="001662C6">
        <w:t>3&gt;</w:t>
      </w:r>
      <w:r w:rsidRPr="001662C6">
        <w:tab/>
        <w:t>perform MR</w:t>
      </w:r>
      <w:r w:rsidRPr="001662C6">
        <w:rPr>
          <w:rFonts w:eastAsia="宋体"/>
          <w:lang w:eastAsia="zh-CN"/>
        </w:rPr>
        <w:t>-</w:t>
      </w:r>
      <w:r w:rsidRPr="001662C6">
        <w:t>DC release, as specified in TS 38.331[82], clause 5.3.5.10;</w:t>
      </w:r>
    </w:p>
    <w:p w:rsidR="006402F5" w:rsidRPr="001662C6" w:rsidRDefault="006402F5" w:rsidP="006402F5">
      <w:pPr>
        <w:pStyle w:val="B3"/>
      </w:pPr>
      <w:r w:rsidRPr="001662C6">
        <w:t>3&gt;</w:t>
      </w:r>
      <w:r w:rsidRPr="001662C6">
        <w:tab/>
        <w:t xml:space="preserve">release </w:t>
      </w:r>
      <w:r w:rsidRPr="001662C6">
        <w:rPr>
          <w:i/>
        </w:rPr>
        <w:t>p-MaxEUTRA</w:t>
      </w:r>
      <w:r w:rsidRPr="001662C6">
        <w:t>, if configured;</w:t>
      </w:r>
    </w:p>
    <w:p w:rsidR="006402F5" w:rsidRPr="001662C6" w:rsidRDefault="006402F5" w:rsidP="006402F5">
      <w:pPr>
        <w:pStyle w:val="B3"/>
        <w:rPr>
          <w:rFonts w:eastAsia="Yu Mincho"/>
        </w:rPr>
      </w:pPr>
      <w:r w:rsidRPr="001662C6">
        <w:rPr>
          <w:rFonts w:eastAsia="Yu Mincho"/>
        </w:rPr>
        <w:t>3&gt;</w:t>
      </w:r>
      <w:r w:rsidRPr="001662C6">
        <w:rPr>
          <w:rFonts w:eastAsia="Yu Mincho"/>
        </w:rPr>
        <w:tab/>
        <w:t xml:space="preserve">release </w:t>
      </w:r>
      <w:r w:rsidRPr="001662C6">
        <w:rPr>
          <w:rFonts w:eastAsia="Yu Mincho"/>
          <w:i/>
        </w:rPr>
        <w:t>p-MaxUE-FR1</w:t>
      </w:r>
      <w:r w:rsidRPr="001662C6">
        <w:rPr>
          <w:rFonts w:eastAsia="Yu Mincho"/>
        </w:rPr>
        <w:t>, if configured;</w:t>
      </w:r>
    </w:p>
    <w:p w:rsidR="006402F5" w:rsidRPr="001662C6" w:rsidRDefault="006402F5" w:rsidP="006402F5">
      <w:pPr>
        <w:pStyle w:val="B3"/>
      </w:pPr>
      <w:r w:rsidRPr="001662C6">
        <w:rPr>
          <w:rFonts w:eastAsia="Yu Mincho"/>
        </w:rPr>
        <w:t>3&gt;</w:t>
      </w:r>
      <w:r w:rsidRPr="001662C6">
        <w:rPr>
          <w:rFonts w:eastAsia="Yu Mincho"/>
        </w:rPr>
        <w:tab/>
        <w:t xml:space="preserve">release </w:t>
      </w:r>
      <w:r w:rsidRPr="001662C6">
        <w:rPr>
          <w:rFonts w:eastAsia="Yu Mincho"/>
          <w:i/>
        </w:rPr>
        <w:t>tdm-PatternConfig</w:t>
      </w:r>
      <w:r w:rsidRPr="001662C6">
        <w:rPr>
          <w:iCs/>
        </w:rPr>
        <w:t xml:space="preserve"> </w:t>
      </w:r>
      <w:r w:rsidRPr="001662C6">
        <w:rPr>
          <w:rFonts w:eastAsia="Yu Mincho"/>
          <w:iCs/>
        </w:rPr>
        <w:t xml:space="preserve">or </w:t>
      </w:r>
      <w:r w:rsidRPr="001662C6">
        <w:rPr>
          <w:rFonts w:eastAsia="Yu Mincho"/>
          <w:i/>
        </w:rPr>
        <w:t>tdm-PatternConfig2</w:t>
      </w:r>
      <w:r w:rsidRPr="001662C6">
        <w:rPr>
          <w:rFonts w:eastAsia="Yu Mincho"/>
        </w:rPr>
        <w:t>, if configured;</w:t>
      </w:r>
    </w:p>
    <w:p w:rsidR="006402F5" w:rsidRPr="001662C6" w:rsidRDefault="006402F5" w:rsidP="006402F5">
      <w:pPr>
        <w:pStyle w:val="B2"/>
      </w:pPr>
      <w:r w:rsidRPr="001662C6">
        <w:t>2&gt;</w:t>
      </w:r>
      <w:r w:rsidRPr="001662C6">
        <w:tab/>
        <w:t xml:space="preserve">release </w:t>
      </w:r>
      <w:r w:rsidRPr="001662C6">
        <w:rPr>
          <w:i/>
        </w:rPr>
        <w:t>naics-Info</w:t>
      </w:r>
      <w:r w:rsidRPr="001662C6">
        <w:t xml:space="preserve"> for the PCell, if configured;</w:t>
      </w:r>
    </w:p>
    <w:p w:rsidR="006402F5" w:rsidRPr="001662C6" w:rsidRDefault="006402F5" w:rsidP="006402F5">
      <w:pPr>
        <w:pStyle w:val="B2"/>
      </w:pPr>
      <w:r w:rsidRPr="001662C6">
        <w:t>2&gt;</w:t>
      </w:r>
      <w:r w:rsidRPr="001662C6">
        <w:tab/>
        <w:t>if connected as an RN and configured with an RN subframe configuration:</w:t>
      </w:r>
    </w:p>
    <w:p w:rsidR="006402F5" w:rsidRPr="001662C6" w:rsidRDefault="006402F5" w:rsidP="006402F5">
      <w:pPr>
        <w:pStyle w:val="B3"/>
      </w:pPr>
      <w:r w:rsidRPr="001662C6">
        <w:t>3&gt;</w:t>
      </w:r>
      <w:r w:rsidRPr="001662C6">
        <w:tab/>
        <w:t>release the RN subframe configuration;</w:t>
      </w:r>
    </w:p>
    <w:p w:rsidR="006402F5" w:rsidRPr="001662C6" w:rsidRDefault="006402F5" w:rsidP="006402F5">
      <w:pPr>
        <w:pStyle w:val="B2"/>
      </w:pPr>
      <w:r w:rsidRPr="001662C6">
        <w:t>2&gt;</w:t>
      </w:r>
      <w:r w:rsidRPr="001662C6">
        <w:tab/>
        <w:t>release the LWA configuration, if configured, as described in 5.6.14.3;</w:t>
      </w:r>
    </w:p>
    <w:p w:rsidR="006402F5" w:rsidRPr="001662C6" w:rsidRDefault="006402F5" w:rsidP="006402F5">
      <w:pPr>
        <w:pStyle w:val="B2"/>
      </w:pPr>
      <w:r w:rsidRPr="001662C6">
        <w:t>2&gt;</w:t>
      </w:r>
      <w:r w:rsidRPr="001662C6">
        <w:tab/>
        <w:t>release the LWIP configuration, if configured, as described in 5.6.17.3;</w:t>
      </w:r>
    </w:p>
    <w:p w:rsidR="006402F5" w:rsidRPr="001662C6" w:rsidRDefault="006402F5" w:rsidP="006402F5">
      <w:pPr>
        <w:pStyle w:val="B2"/>
      </w:pPr>
      <w:r w:rsidRPr="001662C6">
        <w:t>2&gt;</w:t>
      </w:r>
      <w:r w:rsidRPr="001662C6">
        <w:tab/>
        <w:t xml:space="preserve">release </w:t>
      </w:r>
      <w:r w:rsidRPr="001662C6">
        <w:rPr>
          <w:i/>
        </w:rPr>
        <w:t>delayBudgetReportingConfig</w:t>
      </w:r>
      <w:r w:rsidRPr="001662C6">
        <w:t>, if configured and stop timer T342, if running;</w:t>
      </w:r>
    </w:p>
    <w:p w:rsidR="006402F5" w:rsidRPr="001662C6" w:rsidRDefault="006402F5" w:rsidP="006402F5">
      <w:pPr>
        <w:pStyle w:val="B2"/>
      </w:pPr>
      <w:r w:rsidRPr="001662C6">
        <w:t>2&gt;</w:t>
      </w:r>
      <w:r w:rsidRPr="001662C6">
        <w:tab/>
        <w:t xml:space="preserve">release </w:t>
      </w:r>
      <w:r w:rsidRPr="001662C6">
        <w:rPr>
          <w:i/>
        </w:rPr>
        <w:t>bw-PreferenceIndicationTimer</w:t>
      </w:r>
      <w:r w:rsidRPr="001662C6">
        <w:t>, if configured and stop timer T341, if running;</w:t>
      </w:r>
    </w:p>
    <w:p w:rsidR="006402F5" w:rsidRPr="001662C6" w:rsidRDefault="006402F5" w:rsidP="006402F5">
      <w:pPr>
        <w:pStyle w:val="B2"/>
      </w:pPr>
      <w:r w:rsidRPr="001662C6">
        <w:t>2&gt;</w:t>
      </w:r>
      <w:r w:rsidRPr="001662C6">
        <w:tab/>
        <w:t xml:space="preserve">release </w:t>
      </w:r>
      <w:r w:rsidRPr="001662C6">
        <w:rPr>
          <w:i/>
        </w:rPr>
        <w:t xml:space="preserve">overheatingAssistanceConfig </w:t>
      </w:r>
      <w:r w:rsidRPr="001662C6">
        <w:t>and</w:t>
      </w:r>
      <w:r w:rsidRPr="001662C6">
        <w:rPr>
          <w:i/>
        </w:rPr>
        <w:t xml:space="preserve"> overheatingAssistanceConfigForSCG</w:t>
      </w:r>
      <w:r w:rsidRPr="001662C6">
        <w:t>, if configured and stop timer T345, if running;</w:t>
      </w:r>
    </w:p>
    <w:p w:rsidR="006402F5" w:rsidRPr="001662C6" w:rsidRDefault="006402F5" w:rsidP="006402F5">
      <w:pPr>
        <w:pStyle w:val="B2"/>
      </w:pPr>
      <w:r w:rsidRPr="001662C6">
        <w:t>2&gt;</w:t>
      </w:r>
      <w:r w:rsidRPr="001662C6">
        <w:tab/>
        <w:t xml:space="preserve">release </w:t>
      </w:r>
      <w:r w:rsidRPr="001662C6">
        <w:rPr>
          <w:i/>
        </w:rPr>
        <w:t>ailc-BitConfig</w:t>
      </w:r>
      <w:r w:rsidRPr="001662C6">
        <w:t>, if configured;</w:t>
      </w:r>
    </w:p>
    <w:p w:rsidR="006402F5" w:rsidRPr="001662C6" w:rsidRDefault="006402F5" w:rsidP="006402F5">
      <w:pPr>
        <w:pStyle w:val="B2"/>
        <w:rPr>
          <w:lang w:eastAsia="ko-KR"/>
        </w:rPr>
      </w:pPr>
      <w:r w:rsidRPr="001662C6">
        <w:t>2&gt;</w:t>
      </w:r>
      <w:r w:rsidRPr="001662C6">
        <w:tab/>
        <w:t xml:space="preserve">if the UE has a stored </w:t>
      </w:r>
      <w:r w:rsidRPr="001662C6">
        <w:rPr>
          <w:i/>
        </w:rPr>
        <w:t>pur-Config</w:t>
      </w:r>
      <w:r w:rsidRPr="001662C6">
        <w:t xml:space="preserve"> and</w:t>
      </w:r>
      <w:r w:rsidRPr="001662C6">
        <w:rPr>
          <w:lang w:eastAsia="ko-KR"/>
        </w:rPr>
        <w:t xml:space="preserve"> the cell is different from the cell where </w:t>
      </w:r>
      <w:r w:rsidRPr="001662C6">
        <w:rPr>
          <w:i/>
        </w:rPr>
        <w:t xml:space="preserve">pur-Config </w:t>
      </w:r>
      <w:r w:rsidRPr="001662C6">
        <w:t>was provided</w:t>
      </w:r>
      <w:r w:rsidRPr="001662C6">
        <w:rPr>
          <w:lang w:eastAsia="ko-KR"/>
        </w:rPr>
        <w:t>:</w:t>
      </w:r>
    </w:p>
    <w:p w:rsidR="006402F5" w:rsidRPr="001662C6" w:rsidRDefault="006402F5" w:rsidP="006402F5">
      <w:pPr>
        <w:pStyle w:val="B3"/>
      </w:pPr>
      <w:r w:rsidRPr="001662C6">
        <w:t xml:space="preserve">3&gt; if </w:t>
      </w:r>
      <w:r w:rsidRPr="001662C6">
        <w:rPr>
          <w:i/>
        </w:rPr>
        <w:t>pur-TimeAlignmentTimer</w:t>
      </w:r>
      <w:r w:rsidRPr="001662C6">
        <w:t xml:space="preserve"> is configured, indicate to lower layers that </w:t>
      </w:r>
      <w:r w:rsidRPr="001662C6">
        <w:rPr>
          <w:i/>
        </w:rPr>
        <w:t>pur-TimeAlignmentTimer</w:t>
      </w:r>
      <w:r w:rsidRPr="001662C6">
        <w:t xml:space="preserve"> is released;</w:t>
      </w:r>
    </w:p>
    <w:p w:rsidR="006402F5" w:rsidRPr="001662C6" w:rsidRDefault="006402F5" w:rsidP="006402F5">
      <w:pPr>
        <w:pStyle w:val="B3"/>
      </w:pPr>
      <w:r w:rsidRPr="001662C6">
        <w:t>3&gt;</w:t>
      </w:r>
      <w:r w:rsidRPr="001662C6">
        <w:tab/>
        <w:t xml:space="preserve">release </w:t>
      </w:r>
      <w:r w:rsidRPr="001662C6">
        <w:rPr>
          <w:i/>
        </w:rPr>
        <w:t>pur-Config</w:t>
      </w:r>
      <w:r w:rsidRPr="001662C6">
        <w:t>;</w:t>
      </w:r>
    </w:p>
    <w:p w:rsidR="006402F5" w:rsidRPr="001662C6" w:rsidRDefault="006402F5" w:rsidP="006402F5">
      <w:pPr>
        <w:pStyle w:val="B3"/>
      </w:pPr>
      <w:r w:rsidRPr="001662C6">
        <w:t>3&gt;</w:t>
      </w:r>
      <w:r w:rsidRPr="001662C6">
        <w:tab/>
        <w:t xml:space="preserve">discard previously stored </w:t>
      </w:r>
      <w:r w:rsidRPr="001662C6">
        <w:rPr>
          <w:i/>
        </w:rPr>
        <w:t>pur-Config</w:t>
      </w:r>
      <w:r w:rsidRPr="001662C6">
        <w:t>.</w:t>
      </w:r>
    </w:p>
    <w:p w:rsidR="006402F5" w:rsidRPr="001662C6" w:rsidRDefault="006402F5" w:rsidP="006402F5">
      <w:pPr>
        <w:pStyle w:val="B1"/>
      </w:pPr>
      <w:bookmarkStart w:id="36" w:name="_Toc20486812"/>
      <w:bookmarkStart w:id="37" w:name="_Toc29342104"/>
      <w:bookmarkStart w:id="38" w:name="_Toc29343243"/>
      <w:bookmarkStart w:id="39" w:name="_Toc36566494"/>
      <w:r w:rsidRPr="001662C6">
        <w:t>1&gt;</w:t>
      </w:r>
      <w:r w:rsidRPr="001662C6">
        <w:tab/>
        <w:t>if any DAPS bearer is configured:</w:t>
      </w:r>
    </w:p>
    <w:p w:rsidR="006402F5" w:rsidRPr="001662C6" w:rsidRDefault="006402F5" w:rsidP="006402F5">
      <w:pPr>
        <w:pStyle w:val="B2"/>
      </w:pPr>
      <w:r w:rsidRPr="001662C6">
        <w:t>2&gt;</w:t>
      </w:r>
      <w:r w:rsidRPr="001662C6">
        <w:tab/>
        <w:t>for each DAPS bearer:</w:t>
      </w:r>
    </w:p>
    <w:p w:rsidR="006402F5" w:rsidRPr="001662C6" w:rsidRDefault="006402F5" w:rsidP="006402F5">
      <w:pPr>
        <w:pStyle w:val="B3"/>
      </w:pPr>
      <w:r w:rsidRPr="001662C6">
        <w:t>3&gt;</w:t>
      </w:r>
      <w:r w:rsidRPr="001662C6">
        <w:tab/>
        <w:t>re-establish the RLC entity for the source PCell;</w:t>
      </w:r>
    </w:p>
    <w:p w:rsidR="006402F5" w:rsidRPr="001662C6" w:rsidRDefault="006402F5" w:rsidP="006402F5">
      <w:pPr>
        <w:pStyle w:val="B3"/>
      </w:pPr>
      <w:r w:rsidRPr="001662C6">
        <w:t>3&gt;</w:t>
      </w:r>
      <w:r w:rsidRPr="001662C6">
        <w:tab/>
        <w:t>release the RLC entity and the associated DTCH logical channel for the source PCell;</w:t>
      </w:r>
    </w:p>
    <w:p w:rsidR="006402F5" w:rsidRPr="001662C6" w:rsidRDefault="006402F5" w:rsidP="006402F5">
      <w:pPr>
        <w:pStyle w:val="B3"/>
      </w:pPr>
      <w:r w:rsidRPr="001662C6">
        <w:t>3&gt;</w:t>
      </w:r>
      <w:r w:rsidRPr="001662C6">
        <w:tab/>
        <w:t>reconfigure the PDCP entity to release DAPS, as specified in TS 36.323 [8];</w:t>
      </w:r>
    </w:p>
    <w:p w:rsidR="006402F5" w:rsidRPr="001662C6" w:rsidRDefault="006402F5" w:rsidP="006402F5">
      <w:pPr>
        <w:pStyle w:val="B2"/>
      </w:pPr>
      <w:r w:rsidRPr="001662C6">
        <w:t>2&gt;</w:t>
      </w:r>
      <w:r w:rsidRPr="001662C6">
        <w:tab/>
        <w:t>for each SRB:</w:t>
      </w:r>
    </w:p>
    <w:p w:rsidR="006402F5" w:rsidRPr="001662C6" w:rsidRDefault="006402F5" w:rsidP="006402F5">
      <w:pPr>
        <w:pStyle w:val="B3"/>
      </w:pPr>
      <w:r w:rsidRPr="001662C6">
        <w:t>3&gt;</w:t>
      </w:r>
      <w:r w:rsidRPr="001662C6">
        <w:tab/>
        <w:t>release the PDCP entity for the source PCell;</w:t>
      </w:r>
    </w:p>
    <w:p w:rsidR="006402F5" w:rsidRPr="001662C6" w:rsidRDefault="006402F5" w:rsidP="006402F5">
      <w:pPr>
        <w:pStyle w:val="B3"/>
      </w:pPr>
      <w:r w:rsidRPr="001662C6">
        <w:t>3&gt;</w:t>
      </w:r>
      <w:r w:rsidRPr="001662C6">
        <w:tab/>
        <w:t>release the RLC entity and the associated DCCH logical channel for the source PCell;</w:t>
      </w:r>
    </w:p>
    <w:p w:rsidR="006402F5" w:rsidRPr="001662C6" w:rsidRDefault="006402F5" w:rsidP="006402F5">
      <w:pPr>
        <w:pStyle w:val="B2"/>
      </w:pPr>
      <w:r w:rsidRPr="001662C6">
        <w:t>2&gt;</w:t>
      </w:r>
      <w:r w:rsidRPr="001662C6">
        <w:tab/>
        <w:t>release the physical channel configuration for the source PCell;</w:t>
      </w:r>
    </w:p>
    <w:p w:rsidR="006402F5" w:rsidRPr="001662C6" w:rsidRDefault="006402F5" w:rsidP="006402F5">
      <w:pPr>
        <w:pStyle w:val="B1"/>
      </w:pPr>
      <w:r w:rsidRPr="001662C6">
        <w:t>1&gt;</w:t>
      </w:r>
      <w:r w:rsidRPr="001662C6">
        <w:tab/>
        <w:t>perform cell selection in accordance with the cell selection process as specified in TS 36.304 [4];</w:t>
      </w:r>
    </w:p>
    <w:p w:rsidR="006402F5" w:rsidRPr="001662C6" w:rsidRDefault="006402F5" w:rsidP="006402F5">
      <w:pPr>
        <w:pStyle w:val="4"/>
      </w:pPr>
      <w:bookmarkStart w:id="40" w:name="_Toc36809908"/>
      <w:bookmarkStart w:id="41" w:name="_Toc36846272"/>
      <w:bookmarkStart w:id="42" w:name="_Toc36938925"/>
      <w:bookmarkStart w:id="43" w:name="_Toc37081905"/>
      <w:bookmarkStart w:id="44" w:name="_Toc46480531"/>
      <w:bookmarkStart w:id="45" w:name="_Toc46481765"/>
      <w:bookmarkStart w:id="46" w:name="_Toc46482999"/>
      <w:bookmarkStart w:id="47" w:name="_Toc67996805"/>
      <w:r w:rsidRPr="001662C6">
        <w:t>5.3.7.3</w:t>
      </w:r>
      <w:r w:rsidRPr="001662C6">
        <w:tab/>
        <w:t>Actions following cell selection while T311 is running</w:t>
      </w:r>
      <w:bookmarkEnd w:id="36"/>
      <w:bookmarkEnd w:id="37"/>
      <w:bookmarkEnd w:id="38"/>
      <w:bookmarkEnd w:id="39"/>
      <w:bookmarkEnd w:id="40"/>
      <w:bookmarkEnd w:id="41"/>
      <w:bookmarkEnd w:id="42"/>
      <w:bookmarkEnd w:id="43"/>
      <w:bookmarkEnd w:id="44"/>
      <w:bookmarkEnd w:id="45"/>
      <w:bookmarkEnd w:id="46"/>
      <w:bookmarkEnd w:id="47"/>
    </w:p>
    <w:p w:rsidR="006402F5" w:rsidRPr="001662C6" w:rsidRDefault="006402F5" w:rsidP="006402F5">
      <w:r w:rsidRPr="001662C6">
        <w:t>Upon selecting a suitable E-UTRA cell, the UE shall:</w:t>
      </w:r>
    </w:p>
    <w:p w:rsidR="006402F5" w:rsidRPr="001662C6" w:rsidRDefault="006402F5" w:rsidP="006402F5">
      <w:pPr>
        <w:pStyle w:val="B1"/>
      </w:pPr>
      <w:r w:rsidRPr="001662C6">
        <w:t>1&gt;</w:t>
      </w:r>
      <w:r w:rsidRPr="001662C6">
        <w:tab/>
        <w:t>if T309 is running:</w:t>
      </w:r>
    </w:p>
    <w:p w:rsidR="006402F5" w:rsidRPr="001662C6" w:rsidRDefault="006402F5" w:rsidP="006402F5">
      <w:pPr>
        <w:pStyle w:val="B2"/>
      </w:pPr>
      <w:r w:rsidRPr="001662C6">
        <w:t>2&gt;</w:t>
      </w:r>
      <w:r w:rsidRPr="001662C6">
        <w:tab/>
        <w:t>stop timer T309 for all access categories;</w:t>
      </w:r>
    </w:p>
    <w:p w:rsidR="006402F5" w:rsidRPr="001662C6" w:rsidRDefault="006402F5" w:rsidP="006402F5">
      <w:pPr>
        <w:pStyle w:val="B2"/>
      </w:pPr>
      <w:r w:rsidRPr="001662C6">
        <w:t>2&gt;</w:t>
      </w:r>
      <w:r w:rsidRPr="001662C6">
        <w:tab/>
        <w:t>perform the actions as specified in 5.3.16.4.</w:t>
      </w:r>
    </w:p>
    <w:p w:rsidR="006402F5" w:rsidRPr="001662C6" w:rsidRDefault="006402F5" w:rsidP="006402F5">
      <w:pPr>
        <w:pStyle w:val="B1"/>
      </w:pPr>
      <w:r w:rsidRPr="001662C6">
        <w:t>1&gt;</w:t>
      </w:r>
      <w:r w:rsidRPr="001662C6">
        <w:tab/>
        <w:t>if the UE is connected to 5GC and the selected cell is only connected to EPC; or</w:t>
      </w:r>
    </w:p>
    <w:p w:rsidR="006402F5" w:rsidRPr="001662C6" w:rsidRDefault="006402F5" w:rsidP="006402F5">
      <w:pPr>
        <w:pStyle w:val="B1"/>
      </w:pPr>
      <w:r w:rsidRPr="001662C6">
        <w:t>1&gt;</w:t>
      </w:r>
      <w:r w:rsidRPr="001662C6">
        <w:tab/>
        <w:t>if the UE is connected to EPC and the selected cell is only connected to 5GC:</w:t>
      </w:r>
    </w:p>
    <w:p w:rsidR="006402F5" w:rsidRPr="001662C6" w:rsidRDefault="006402F5" w:rsidP="006402F5">
      <w:pPr>
        <w:pStyle w:val="B2"/>
      </w:pPr>
      <w:r w:rsidRPr="001662C6">
        <w:t>2&gt;</w:t>
      </w:r>
      <w:r w:rsidRPr="001662C6">
        <w:tab/>
        <w:t>perform the actions upon leaving RRC_CONNECTED as specified in 5.3.12, with release cause 'RRC connection failure';</w:t>
      </w:r>
    </w:p>
    <w:p w:rsidR="006402F5" w:rsidRPr="001662C6" w:rsidRDefault="006402F5" w:rsidP="006402F5">
      <w:pPr>
        <w:pStyle w:val="B1"/>
      </w:pPr>
      <w:r w:rsidRPr="001662C6">
        <w:t>1&gt;</w:t>
      </w:r>
      <w:r w:rsidRPr="001662C6">
        <w:tab/>
        <w:t>else:</w:t>
      </w:r>
    </w:p>
    <w:p w:rsidR="006402F5" w:rsidRPr="001662C6" w:rsidRDefault="006402F5" w:rsidP="006402F5">
      <w:pPr>
        <w:pStyle w:val="B2"/>
      </w:pPr>
      <w:r w:rsidRPr="001662C6">
        <w:t>2&gt;</w:t>
      </w:r>
      <w:r w:rsidRPr="001662C6">
        <w:tab/>
        <w:t>stop timer T311;</w:t>
      </w:r>
    </w:p>
    <w:p w:rsidR="006402F5" w:rsidRPr="001662C6" w:rsidRDefault="006402F5" w:rsidP="006402F5">
      <w:pPr>
        <w:pStyle w:val="B2"/>
      </w:pPr>
      <w:r w:rsidRPr="001662C6">
        <w:t>2&gt;</w:t>
      </w:r>
      <w:r w:rsidRPr="001662C6">
        <w:tab/>
        <w:t>if the cell selection is triggered by detecting radio link failure of the MCG or handover failure; and</w:t>
      </w:r>
    </w:p>
    <w:p w:rsidR="006402F5" w:rsidRPr="001662C6" w:rsidRDefault="006402F5" w:rsidP="006402F5">
      <w:pPr>
        <w:pStyle w:val="B2"/>
        <w:rPr>
          <w:rFonts w:eastAsia="宋体"/>
        </w:rPr>
      </w:pPr>
      <w:r w:rsidRPr="001662C6">
        <w:rPr>
          <w:rFonts w:eastAsia="宋体"/>
        </w:rPr>
        <w:t>2&gt;</w:t>
      </w:r>
      <w:r w:rsidRPr="001662C6">
        <w:rPr>
          <w:rFonts w:eastAsia="宋体"/>
        </w:rPr>
        <w:tab/>
        <w:t xml:space="preserve">if </w:t>
      </w:r>
      <w:r w:rsidRPr="001662C6">
        <w:rPr>
          <w:rFonts w:eastAsia="宋体"/>
          <w:i/>
        </w:rPr>
        <w:t>attemptCondReconf</w:t>
      </w:r>
      <w:r w:rsidRPr="001662C6">
        <w:rPr>
          <w:rFonts w:eastAsia="宋体"/>
        </w:rPr>
        <w:t xml:space="preserve"> is configured; and</w:t>
      </w:r>
    </w:p>
    <w:p w:rsidR="006402F5" w:rsidRPr="001662C6" w:rsidRDefault="006402F5" w:rsidP="006402F5">
      <w:pPr>
        <w:pStyle w:val="B2"/>
        <w:rPr>
          <w:rFonts w:eastAsia="宋体"/>
        </w:rPr>
      </w:pPr>
      <w:r w:rsidRPr="001662C6">
        <w:rPr>
          <w:rFonts w:eastAsia="宋体"/>
        </w:rPr>
        <w:t>2&gt;</w:t>
      </w:r>
      <w:r w:rsidRPr="001662C6">
        <w:rPr>
          <w:rFonts w:eastAsia="宋体"/>
        </w:rPr>
        <w:tab/>
        <w:t xml:space="preserve">if the selected cell is one of the target candidate cells in </w:t>
      </w:r>
      <w:r w:rsidRPr="001662C6">
        <w:rPr>
          <w:i/>
        </w:rPr>
        <w:t>VarConditionalReconfiguration</w:t>
      </w:r>
      <w:r w:rsidRPr="001662C6">
        <w:rPr>
          <w:rFonts w:eastAsia="宋体"/>
        </w:rPr>
        <w:t>:</w:t>
      </w:r>
    </w:p>
    <w:p w:rsidR="006402F5" w:rsidRPr="001662C6" w:rsidRDefault="006402F5" w:rsidP="006402F5">
      <w:pPr>
        <w:pStyle w:val="B3"/>
        <w:rPr>
          <w:rFonts w:eastAsia="宋体"/>
        </w:rPr>
      </w:pPr>
      <w:r w:rsidRPr="001662C6">
        <w:rPr>
          <w:rFonts w:eastAsia="宋体"/>
        </w:rPr>
        <w:t>3&gt;</w:t>
      </w:r>
      <w:r w:rsidRPr="001662C6">
        <w:rPr>
          <w:rFonts w:eastAsia="宋体"/>
        </w:rPr>
        <w:tab/>
        <w:t xml:space="preserve">apply the stored </w:t>
      </w:r>
      <w:r w:rsidRPr="001662C6">
        <w:rPr>
          <w:rFonts w:eastAsia="宋体"/>
          <w:i/>
        </w:rPr>
        <w:t xml:space="preserve">condReconfigurationToApply </w:t>
      </w:r>
      <w:r w:rsidRPr="001662C6">
        <w:rPr>
          <w:rFonts w:eastAsia="宋体"/>
        </w:rPr>
        <w:t>of the selected cell and perform the actions as specified in 5.3.5.4;</w:t>
      </w:r>
    </w:p>
    <w:p w:rsidR="006402F5" w:rsidRPr="001662C6" w:rsidRDefault="006402F5" w:rsidP="006402F5">
      <w:pPr>
        <w:pStyle w:val="B2"/>
      </w:pPr>
      <w:r w:rsidRPr="001662C6">
        <w:t>2&gt; else:</w:t>
      </w:r>
    </w:p>
    <w:p w:rsidR="006402F5" w:rsidRPr="001662C6" w:rsidRDefault="006402F5" w:rsidP="006402F5">
      <w:pPr>
        <w:pStyle w:val="B3"/>
      </w:pPr>
      <w:r w:rsidRPr="001662C6">
        <w:t>3&gt;</w:t>
      </w:r>
      <w:r w:rsidRPr="001662C6">
        <w:tab/>
        <w:t xml:space="preserve">if the UE is configured with </w:t>
      </w:r>
      <w:r w:rsidRPr="001662C6">
        <w:rPr>
          <w:i/>
          <w:iCs/>
        </w:rPr>
        <w:t>conditionalReconfiguration</w:t>
      </w:r>
      <w:r w:rsidRPr="001662C6">
        <w:t>:</w:t>
      </w:r>
    </w:p>
    <w:p w:rsidR="006402F5" w:rsidRPr="001662C6" w:rsidRDefault="006402F5" w:rsidP="006402F5">
      <w:pPr>
        <w:pStyle w:val="B4"/>
      </w:pPr>
      <w:r w:rsidRPr="001662C6">
        <w:t>4&gt;</w:t>
      </w:r>
      <w:r w:rsidRPr="001662C6">
        <w:tab/>
        <w:t xml:space="preserve">release </w:t>
      </w:r>
      <w:r w:rsidRPr="001662C6">
        <w:rPr>
          <w:i/>
        </w:rPr>
        <w:t>uplinkDataCompression</w:t>
      </w:r>
      <w:r w:rsidRPr="001662C6">
        <w:t>, if configured;</w:t>
      </w:r>
    </w:p>
    <w:p w:rsidR="006402F5" w:rsidRPr="001662C6" w:rsidRDefault="006402F5" w:rsidP="006402F5">
      <w:pPr>
        <w:pStyle w:val="B4"/>
      </w:pPr>
      <w:r w:rsidRPr="001662C6">
        <w:t>4&gt;</w:t>
      </w:r>
      <w:r w:rsidRPr="001662C6">
        <w:tab/>
        <w:t>suspend all RBs, including RBs configured with NR PDCP, except SRB0;</w:t>
      </w:r>
    </w:p>
    <w:p w:rsidR="006402F5" w:rsidRPr="001662C6" w:rsidDel="006402F5" w:rsidRDefault="006402F5" w:rsidP="006402F5">
      <w:pPr>
        <w:pStyle w:val="B4"/>
        <w:rPr>
          <w:del w:id="48" w:author="Huawei" w:date="2021-05-08T17:03:00Z"/>
        </w:rPr>
      </w:pPr>
      <w:del w:id="49" w:author="Huawei" w:date="2021-05-08T17:03:00Z">
        <w:r w:rsidRPr="001662C6" w:rsidDel="006402F5">
          <w:delText>4&gt;</w:delText>
        </w:r>
        <w:r w:rsidRPr="001662C6" w:rsidDel="006402F5">
          <w:tab/>
          <w:delText>reset MAC;</w:delText>
        </w:r>
      </w:del>
    </w:p>
    <w:p w:rsidR="006402F5" w:rsidRPr="001662C6" w:rsidRDefault="006402F5" w:rsidP="006402F5">
      <w:pPr>
        <w:pStyle w:val="B4"/>
      </w:pPr>
      <w:r w:rsidRPr="001662C6">
        <w:t>4&gt;</w:t>
      </w:r>
      <w:r w:rsidRPr="001662C6">
        <w:tab/>
        <w:t>release the MCG SCell(s), if configured, in accordance with 5.3.10.3a;</w:t>
      </w:r>
    </w:p>
    <w:p w:rsidR="006402F5" w:rsidRPr="001662C6" w:rsidRDefault="006402F5" w:rsidP="006402F5">
      <w:pPr>
        <w:pStyle w:val="B4"/>
      </w:pPr>
      <w:r w:rsidRPr="001662C6">
        <w:t>4&gt;</w:t>
      </w:r>
      <w:r w:rsidRPr="001662C6">
        <w:tab/>
        <w:t>release the SCell group(s), if configured, in accordance with 5.3.10.3d;</w:t>
      </w:r>
    </w:p>
    <w:p w:rsidR="006402F5" w:rsidRPr="001662C6" w:rsidRDefault="006402F5" w:rsidP="006402F5">
      <w:pPr>
        <w:pStyle w:val="B4"/>
      </w:pPr>
      <w:r w:rsidRPr="001662C6">
        <w:t>4&gt;</w:t>
      </w:r>
      <w:r w:rsidRPr="001662C6">
        <w:tab/>
        <w:t>apply the default physical channel configuration as specified in 9.2.4;</w:t>
      </w:r>
    </w:p>
    <w:p w:rsidR="006402F5" w:rsidRPr="001662C6" w:rsidRDefault="006402F5" w:rsidP="006402F5">
      <w:pPr>
        <w:pStyle w:val="B4"/>
      </w:pPr>
      <w:r w:rsidRPr="001662C6">
        <w:t>4&gt;</w:t>
      </w:r>
      <w:r w:rsidRPr="001662C6">
        <w:tab/>
        <w:t>for the MCG, apply the default semi-persistent scheduling configuration as specified in 9.2.3;</w:t>
      </w:r>
    </w:p>
    <w:p w:rsidR="006402F5" w:rsidRPr="001662C6" w:rsidRDefault="006402F5" w:rsidP="006402F5">
      <w:pPr>
        <w:pStyle w:val="B4"/>
      </w:pPr>
      <w:r w:rsidRPr="001662C6">
        <w:t>4&gt;</w:t>
      </w:r>
      <w:r w:rsidRPr="001662C6">
        <w:tab/>
        <w:t>for the MCG, apply the default MAC main configuration as specified in 9.2.2;</w:t>
      </w:r>
    </w:p>
    <w:p w:rsidR="006402F5" w:rsidRPr="001662C6" w:rsidRDefault="006402F5" w:rsidP="006402F5">
      <w:pPr>
        <w:pStyle w:val="B4"/>
      </w:pPr>
      <w:r w:rsidRPr="001662C6">
        <w:t>4&gt;</w:t>
      </w:r>
      <w:r w:rsidRPr="001662C6">
        <w:tab/>
        <w:t xml:space="preserve">release </w:t>
      </w:r>
      <w:r w:rsidRPr="001662C6">
        <w:rPr>
          <w:i/>
        </w:rPr>
        <w:t>powerPrefIndicationConfig</w:t>
      </w:r>
      <w:r w:rsidRPr="001662C6">
        <w:t>, if configured and stop timer T340, if running;</w:t>
      </w:r>
    </w:p>
    <w:p w:rsidR="006402F5" w:rsidRPr="001662C6" w:rsidRDefault="006402F5" w:rsidP="006402F5">
      <w:pPr>
        <w:pStyle w:val="B4"/>
      </w:pPr>
      <w:r w:rsidRPr="001662C6">
        <w:t>4&gt;</w:t>
      </w:r>
      <w:r w:rsidRPr="001662C6">
        <w:tab/>
        <w:t xml:space="preserve">release </w:t>
      </w:r>
      <w:r w:rsidRPr="001662C6">
        <w:rPr>
          <w:i/>
        </w:rPr>
        <w:t>reportProximityConfig</w:t>
      </w:r>
      <w:r w:rsidRPr="001662C6">
        <w:t>, if configured and clear any associated proximity status reporting timer;</w:t>
      </w:r>
    </w:p>
    <w:p w:rsidR="006402F5" w:rsidRPr="001662C6" w:rsidRDefault="006402F5" w:rsidP="006402F5">
      <w:pPr>
        <w:pStyle w:val="B4"/>
      </w:pPr>
      <w:r w:rsidRPr="001662C6">
        <w:t>4&gt;</w:t>
      </w:r>
      <w:r w:rsidRPr="001662C6">
        <w:tab/>
        <w:t xml:space="preserve">release </w:t>
      </w:r>
      <w:r w:rsidRPr="001662C6">
        <w:rPr>
          <w:i/>
        </w:rPr>
        <w:t>obtainLocationConfig</w:t>
      </w:r>
      <w:r w:rsidRPr="001662C6">
        <w:t>, if configured;</w:t>
      </w:r>
    </w:p>
    <w:p w:rsidR="006402F5" w:rsidRPr="001662C6" w:rsidRDefault="006402F5" w:rsidP="006402F5">
      <w:pPr>
        <w:pStyle w:val="B4"/>
      </w:pPr>
      <w:r w:rsidRPr="001662C6">
        <w:t>4&gt;</w:t>
      </w:r>
      <w:r w:rsidRPr="001662C6">
        <w:tab/>
        <w:t xml:space="preserve">release </w:t>
      </w:r>
      <w:r w:rsidRPr="001662C6">
        <w:rPr>
          <w:i/>
          <w:iCs/>
        </w:rPr>
        <w:t>idc-Config</w:t>
      </w:r>
      <w:r w:rsidRPr="001662C6">
        <w:t>, if configured;</w:t>
      </w:r>
    </w:p>
    <w:p w:rsidR="006402F5" w:rsidRPr="001662C6" w:rsidRDefault="006402F5" w:rsidP="006402F5">
      <w:pPr>
        <w:pStyle w:val="B4"/>
      </w:pPr>
      <w:r w:rsidRPr="001662C6">
        <w:t>4&gt;</w:t>
      </w:r>
      <w:r w:rsidRPr="001662C6">
        <w:tab/>
        <w:t xml:space="preserve">release </w:t>
      </w:r>
      <w:r w:rsidRPr="001662C6">
        <w:rPr>
          <w:i/>
        </w:rPr>
        <w:t>sps-AssistanceInfoReport</w:t>
      </w:r>
      <w:r w:rsidRPr="001662C6">
        <w:t>, if configured;</w:t>
      </w:r>
    </w:p>
    <w:p w:rsidR="006402F5" w:rsidRPr="001662C6" w:rsidRDefault="006402F5" w:rsidP="006402F5">
      <w:pPr>
        <w:pStyle w:val="B4"/>
      </w:pPr>
      <w:r w:rsidRPr="001662C6">
        <w:t>4&gt;</w:t>
      </w:r>
      <w:r w:rsidRPr="001662C6">
        <w:tab/>
        <w:t xml:space="preserve">release </w:t>
      </w:r>
      <w:r w:rsidRPr="001662C6">
        <w:rPr>
          <w:i/>
        </w:rPr>
        <w:t>measSubframePatternPCell</w:t>
      </w:r>
      <w:r w:rsidRPr="001662C6">
        <w:t>, if configured;</w:t>
      </w:r>
    </w:p>
    <w:p w:rsidR="006402F5" w:rsidRPr="001662C6" w:rsidRDefault="006402F5" w:rsidP="006402F5">
      <w:pPr>
        <w:pStyle w:val="B4"/>
      </w:pPr>
      <w:r w:rsidRPr="001662C6">
        <w:t>4&gt;</w:t>
      </w:r>
      <w:r w:rsidRPr="001662C6">
        <w:tab/>
        <w:t xml:space="preserve">release the entire SCG configuration, if configured, except for the DRB configuration (as configured by </w:t>
      </w:r>
      <w:r w:rsidRPr="001662C6">
        <w:rPr>
          <w:i/>
        </w:rPr>
        <w:t>drb-ToAddModListSCG</w:t>
      </w:r>
      <w:r w:rsidRPr="001662C6">
        <w:t>);</w:t>
      </w:r>
    </w:p>
    <w:p w:rsidR="006402F5" w:rsidRPr="001662C6" w:rsidRDefault="006402F5" w:rsidP="006402F5">
      <w:pPr>
        <w:pStyle w:val="B4"/>
      </w:pPr>
      <w:r w:rsidRPr="001662C6">
        <w:t>4&gt;</w:t>
      </w:r>
      <w:r w:rsidRPr="001662C6">
        <w:tab/>
        <w:t>if (NG)EN-DC is configured:</w:t>
      </w:r>
    </w:p>
    <w:p w:rsidR="006402F5" w:rsidRPr="001662C6" w:rsidRDefault="006402F5" w:rsidP="006402F5">
      <w:pPr>
        <w:pStyle w:val="B5"/>
      </w:pPr>
      <w:r w:rsidRPr="001662C6">
        <w:t>5&gt;</w:t>
      </w:r>
      <w:r w:rsidRPr="001662C6">
        <w:tab/>
        <w:t>perform MR</w:t>
      </w:r>
      <w:r w:rsidRPr="001662C6">
        <w:rPr>
          <w:rFonts w:eastAsia="宋体"/>
          <w:lang w:eastAsia="zh-CN"/>
        </w:rPr>
        <w:t>-</w:t>
      </w:r>
      <w:r w:rsidRPr="001662C6">
        <w:t>DC release, as specified in TS 38.331[82], clause 5.3.5.10;</w:t>
      </w:r>
    </w:p>
    <w:p w:rsidR="006402F5" w:rsidRPr="001662C6" w:rsidRDefault="006402F5" w:rsidP="006402F5">
      <w:pPr>
        <w:pStyle w:val="B5"/>
      </w:pPr>
      <w:r w:rsidRPr="001662C6">
        <w:t>5&gt;</w:t>
      </w:r>
      <w:r w:rsidRPr="001662C6">
        <w:tab/>
        <w:t xml:space="preserve">release </w:t>
      </w:r>
      <w:r w:rsidRPr="001662C6">
        <w:rPr>
          <w:i/>
        </w:rPr>
        <w:t>p-MaxEUTRA</w:t>
      </w:r>
      <w:r w:rsidRPr="001662C6">
        <w:t>, if configured;</w:t>
      </w:r>
    </w:p>
    <w:p w:rsidR="006402F5" w:rsidRPr="001662C6" w:rsidRDefault="006402F5" w:rsidP="006402F5">
      <w:pPr>
        <w:pStyle w:val="B5"/>
        <w:rPr>
          <w:rFonts w:eastAsia="Yu Mincho"/>
        </w:rPr>
      </w:pPr>
      <w:r w:rsidRPr="001662C6">
        <w:rPr>
          <w:rFonts w:eastAsia="Yu Mincho"/>
        </w:rPr>
        <w:t>5&gt;</w:t>
      </w:r>
      <w:r w:rsidRPr="001662C6">
        <w:rPr>
          <w:rFonts w:eastAsia="Yu Mincho"/>
        </w:rPr>
        <w:tab/>
        <w:t xml:space="preserve">release </w:t>
      </w:r>
      <w:r w:rsidRPr="001662C6">
        <w:rPr>
          <w:rFonts w:eastAsia="Yu Mincho"/>
          <w:i/>
        </w:rPr>
        <w:t>p-MaxUE-FR1</w:t>
      </w:r>
      <w:r w:rsidRPr="001662C6">
        <w:rPr>
          <w:rFonts w:eastAsia="Yu Mincho"/>
        </w:rPr>
        <w:t>, if configured;</w:t>
      </w:r>
    </w:p>
    <w:p w:rsidR="006402F5" w:rsidRPr="001662C6" w:rsidRDefault="006402F5" w:rsidP="006402F5">
      <w:pPr>
        <w:pStyle w:val="B5"/>
        <w:rPr>
          <w:rFonts w:eastAsia="Yu Mincho"/>
        </w:rPr>
      </w:pPr>
      <w:r w:rsidRPr="001662C6">
        <w:rPr>
          <w:rFonts w:eastAsia="Yu Mincho"/>
        </w:rPr>
        <w:t>5&gt;</w:t>
      </w:r>
      <w:r w:rsidRPr="001662C6">
        <w:rPr>
          <w:rFonts w:eastAsia="Yu Mincho"/>
        </w:rPr>
        <w:tab/>
        <w:t xml:space="preserve">release </w:t>
      </w:r>
      <w:r w:rsidRPr="001662C6">
        <w:rPr>
          <w:rFonts w:eastAsia="Yu Mincho"/>
          <w:i/>
        </w:rPr>
        <w:t>tdm-PatternConfig</w:t>
      </w:r>
      <w:r w:rsidRPr="001662C6">
        <w:rPr>
          <w:rFonts w:eastAsia="Yu Mincho"/>
          <w:iCs/>
        </w:rPr>
        <w:t xml:space="preserve"> or </w:t>
      </w:r>
      <w:r w:rsidRPr="001662C6">
        <w:rPr>
          <w:rFonts w:eastAsia="Yu Mincho"/>
          <w:i/>
        </w:rPr>
        <w:t>tdm-PatternConfig2</w:t>
      </w:r>
      <w:r w:rsidRPr="001662C6">
        <w:rPr>
          <w:rFonts w:eastAsia="Yu Mincho"/>
        </w:rPr>
        <w:t>, if configured;</w:t>
      </w:r>
    </w:p>
    <w:p w:rsidR="006402F5" w:rsidRPr="001662C6" w:rsidRDefault="006402F5" w:rsidP="006402F5">
      <w:pPr>
        <w:pStyle w:val="B4"/>
      </w:pPr>
      <w:r w:rsidRPr="001662C6">
        <w:t>4&gt;</w:t>
      </w:r>
      <w:r w:rsidRPr="001662C6">
        <w:tab/>
        <w:t xml:space="preserve">release </w:t>
      </w:r>
      <w:r w:rsidRPr="001662C6">
        <w:rPr>
          <w:i/>
        </w:rPr>
        <w:t>naics-Info</w:t>
      </w:r>
      <w:r w:rsidRPr="001662C6">
        <w:t xml:space="preserve"> for the PCell, if configured;</w:t>
      </w:r>
    </w:p>
    <w:p w:rsidR="006402F5" w:rsidRPr="001662C6" w:rsidRDefault="006402F5" w:rsidP="006402F5">
      <w:pPr>
        <w:pStyle w:val="B4"/>
      </w:pPr>
      <w:r w:rsidRPr="001662C6">
        <w:t>4&gt;</w:t>
      </w:r>
      <w:r w:rsidRPr="001662C6">
        <w:tab/>
        <w:t>if connected as an RN and configured with an RN subframe configuration:</w:t>
      </w:r>
    </w:p>
    <w:p w:rsidR="006402F5" w:rsidRPr="001662C6" w:rsidRDefault="006402F5" w:rsidP="006402F5">
      <w:pPr>
        <w:pStyle w:val="B5"/>
      </w:pPr>
      <w:r w:rsidRPr="001662C6">
        <w:t>5&gt;</w:t>
      </w:r>
      <w:r w:rsidRPr="001662C6">
        <w:tab/>
        <w:t>release the RN subframe configuration;</w:t>
      </w:r>
    </w:p>
    <w:p w:rsidR="006402F5" w:rsidRPr="001662C6" w:rsidRDefault="006402F5" w:rsidP="006402F5">
      <w:pPr>
        <w:pStyle w:val="B4"/>
      </w:pPr>
      <w:r w:rsidRPr="001662C6">
        <w:t>4&gt;</w:t>
      </w:r>
      <w:r w:rsidRPr="001662C6">
        <w:tab/>
        <w:t>release the LWA configuration, if configured, as described in 5.6.14.3;</w:t>
      </w:r>
    </w:p>
    <w:p w:rsidR="006402F5" w:rsidRPr="001662C6" w:rsidRDefault="006402F5" w:rsidP="006402F5">
      <w:pPr>
        <w:pStyle w:val="B4"/>
      </w:pPr>
      <w:r w:rsidRPr="001662C6">
        <w:t>4&gt;</w:t>
      </w:r>
      <w:r w:rsidRPr="001662C6">
        <w:tab/>
        <w:t>release the LWIP configuration, if configured, as described in 5.6.17.3;</w:t>
      </w:r>
    </w:p>
    <w:p w:rsidR="006402F5" w:rsidRPr="001662C6" w:rsidRDefault="006402F5" w:rsidP="006402F5">
      <w:pPr>
        <w:pStyle w:val="B4"/>
      </w:pPr>
      <w:r w:rsidRPr="001662C6">
        <w:t>4&gt;</w:t>
      </w:r>
      <w:r w:rsidRPr="001662C6">
        <w:tab/>
        <w:t xml:space="preserve">release </w:t>
      </w:r>
      <w:r w:rsidRPr="001662C6">
        <w:rPr>
          <w:i/>
        </w:rPr>
        <w:t>delayBudgetReportingConfig</w:t>
      </w:r>
      <w:r w:rsidRPr="001662C6">
        <w:t>, if configured and stop timer T342, if running;</w:t>
      </w:r>
    </w:p>
    <w:p w:rsidR="006402F5" w:rsidRPr="001662C6" w:rsidRDefault="006402F5" w:rsidP="006402F5">
      <w:pPr>
        <w:pStyle w:val="B4"/>
      </w:pPr>
      <w:r w:rsidRPr="001662C6">
        <w:t>4&gt;</w:t>
      </w:r>
      <w:r w:rsidRPr="001662C6">
        <w:tab/>
        <w:t xml:space="preserve">release </w:t>
      </w:r>
      <w:r w:rsidRPr="001662C6">
        <w:rPr>
          <w:i/>
        </w:rPr>
        <w:t>bw-PreferenceIndicationTimer</w:t>
      </w:r>
      <w:r w:rsidRPr="001662C6">
        <w:t>, if configured and stop timer T341, if running;</w:t>
      </w:r>
    </w:p>
    <w:p w:rsidR="006402F5" w:rsidRPr="001662C6" w:rsidRDefault="006402F5" w:rsidP="006402F5">
      <w:pPr>
        <w:pStyle w:val="B4"/>
      </w:pPr>
      <w:r w:rsidRPr="001662C6">
        <w:t>4&gt;</w:t>
      </w:r>
      <w:r w:rsidRPr="001662C6">
        <w:tab/>
        <w:t xml:space="preserve">release </w:t>
      </w:r>
      <w:r w:rsidRPr="001662C6">
        <w:rPr>
          <w:i/>
        </w:rPr>
        <w:t>overheatingAssistanceConfig</w:t>
      </w:r>
      <w:r w:rsidRPr="001662C6">
        <w:rPr>
          <w:i/>
          <w:lang w:eastAsia="zh-CN"/>
        </w:rPr>
        <w:t xml:space="preserve"> </w:t>
      </w:r>
      <w:r w:rsidRPr="001662C6">
        <w:t>and</w:t>
      </w:r>
      <w:r w:rsidRPr="001662C6">
        <w:rPr>
          <w:i/>
        </w:rPr>
        <w:t xml:space="preserve"> overheatingAssistanceConfigForSCG</w:t>
      </w:r>
      <w:r w:rsidRPr="001662C6">
        <w:t>, if configured and stop timer T345, if running;</w:t>
      </w:r>
    </w:p>
    <w:p w:rsidR="006402F5" w:rsidRPr="001662C6" w:rsidRDefault="006402F5" w:rsidP="006402F5">
      <w:pPr>
        <w:pStyle w:val="B4"/>
      </w:pPr>
      <w:r w:rsidRPr="001662C6">
        <w:t>4&gt;</w:t>
      </w:r>
      <w:r w:rsidRPr="001662C6">
        <w:tab/>
        <w:t xml:space="preserve">release </w:t>
      </w:r>
      <w:r w:rsidRPr="001662C6">
        <w:rPr>
          <w:i/>
        </w:rPr>
        <w:t>ailc-BitConfig</w:t>
      </w:r>
      <w:r w:rsidRPr="001662C6">
        <w:t>, if configured;</w:t>
      </w:r>
    </w:p>
    <w:p w:rsidR="006402F5" w:rsidRPr="001662C6" w:rsidRDefault="006402F5" w:rsidP="006402F5">
      <w:pPr>
        <w:pStyle w:val="B3"/>
      </w:pPr>
      <w:r w:rsidRPr="001662C6">
        <w:t>3&gt;</w:t>
      </w:r>
      <w:r w:rsidRPr="001662C6">
        <w:tab/>
        <w:t xml:space="preserve">remove all the entries within </w:t>
      </w:r>
      <w:r w:rsidRPr="001662C6">
        <w:rPr>
          <w:i/>
        </w:rPr>
        <w:t>VarConditionalReconfiguration</w:t>
      </w:r>
      <w:r w:rsidRPr="001662C6">
        <w:t>, if any;</w:t>
      </w:r>
    </w:p>
    <w:p w:rsidR="006402F5" w:rsidRPr="001662C6" w:rsidRDefault="006402F5" w:rsidP="006402F5">
      <w:pPr>
        <w:pStyle w:val="B3"/>
      </w:pPr>
      <w:r w:rsidRPr="001662C6">
        <w:t>3&gt;</w:t>
      </w:r>
      <w:r w:rsidRPr="001662C6">
        <w:tab/>
        <w:t xml:space="preserve">for each </w:t>
      </w:r>
      <w:r w:rsidRPr="001662C6">
        <w:rPr>
          <w:i/>
        </w:rPr>
        <w:t>measId</w:t>
      </w:r>
      <w:r w:rsidRPr="001662C6">
        <w:t xml:space="preserve">, that is part of the current UE configuration in </w:t>
      </w:r>
      <w:r w:rsidRPr="001662C6">
        <w:rPr>
          <w:i/>
        </w:rPr>
        <w:t>VarMeasConfig</w:t>
      </w:r>
      <w:r w:rsidRPr="001662C6">
        <w:t xml:space="preserve">, if the associated </w:t>
      </w:r>
      <w:r w:rsidRPr="001662C6">
        <w:rPr>
          <w:i/>
        </w:rPr>
        <w:t>reportConfig</w:t>
      </w:r>
      <w:r w:rsidRPr="001662C6">
        <w:t xml:space="preserve"> has </w:t>
      </w:r>
      <w:r w:rsidRPr="001662C6">
        <w:rPr>
          <w:i/>
        </w:rPr>
        <w:t>condReconfigurationTriggerEUTRA</w:t>
      </w:r>
      <w:r w:rsidRPr="001662C6">
        <w:t xml:space="preserve"> configured:</w:t>
      </w:r>
    </w:p>
    <w:p w:rsidR="006402F5" w:rsidRPr="001662C6" w:rsidRDefault="006402F5" w:rsidP="006402F5">
      <w:pPr>
        <w:pStyle w:val="B4"/>
      </w:pPr>
      <w:r w:rsidRPr="001662C6">
        <w:t>4&gt;</w:t>
      </w:r>
      <w:r w:rsidRPr="001662C6">
        <w:tab/>
        <w:t xml:space="preserve">remove the entry with the matching </w:t>
      </w:r>
      <w:r w:rsidRPr="001662C6">
        <w:rPr>
          <w:i/>
        </w:rPr>
        <w:t>reportConfigId</w:t>
      </w:r>
      <w:r w:rsidRPr="001662C6">
        <w:t xml:space="preserve"> from the </w:t>
      </w:r>
      <w:r w:rsidRPr="001662C6">
        <w:rPr>
          <w:i/>
        </w:rPr>
        <w:t>reportConfigList</w:t>
      </w:r>
      <w:r w:rsidRPr="001662C6">
        <w:t xml:space="preserve"> within the </w:t>
      </w:r>
      <w:r w:rsidRPr="001662C6">
        <w:rPr>
          <w:i/>
        </w:rPr>
        <w:t>VarMeasConfig</w:t>
      </w:r>
      <w:r w:rsidRPr="001662C6">
        <w:t>;</w:t>
      </w:r>
    </w:p>
    <w:p w:rsidR="006402F5" w:rsidRPr="001662C6" w:rsidRDefault="006402F5" w:rsidP="006402F5">
      <w:pPr>
        <w:pStyle w:val="B4"/>
      </w:pPr>
      <w:r w:rsidRPr="001662C6">
        <w:t>4&gt;</w:t>
      </w:r>
      <w:r w:rsidRPr="001662C6">
        <w:tab/>
        <w:t xml:space="preserve">if the associated </w:t>
      </w:r>
      <w:r w:rsidRPr="001662C6">
        <w:rPr>
          <w:i/>
          <w:iCs/>
        </w:rPr>
        <w:t>measObjectId</w:t>
      </w:r>
      <w:r w:rsidRPr="001662C6">
        <w:t xml:space="preserve"> is only associated with </w:t>
      </w:r>
      <w:r w:rsidRPr="001662C6">
        <w:rPr>
          <w:i/>
        </w:rPr>
        <w:t>condReconfigurationTriggerEUTRA</w:t>
      </w:r>
      <w:r w:rsidRPr="001662C6">
        <w:t>:</w:t>
      </w:r>
    </w:p>
    <w:p w:rsidR="006402F5" w:rsidRPr="001662C6" w:rsidRDefault="006402F5" w:rsidP="006402F5">
      <w:pPr>
        <w:pStyle w:val="B5"/>
      </w:pPr>
      <w:r w:rsidRPr="001662C6">
        <w:t>5&gt;</w:t>
      </w:r>
      <w:r w:rsidRPr="001662C6">
        <w:tab/>
        <w:t xml:space="preserve">remove the entry with the matching </w:t>
      </w:r>
      <w:r w:rsidRPr="001662C6">
        <w:rPr>
          <w:i/>
          <w:iCs/>
        </w:rPr>
        <w:t>measObjectId</w:t>
      </w:r>
      <w:r w:rsidRPr="001662C6">
        <w:t xml:space="preserve"> from the </w:t>
      </w:r>
      <w:r w:rsidRPr="001662C6">
        <w:rPr>
          <w:i/>
        </w:rPr>
        <w:t>measObjectList</w:t>
      </w:r>
      <w:r w:rsidRPr="001662C6">
        <w:t xml:space="preserve"> within the </w:t>
      </w:r>
      <w:r w:rsidRPr="001662C6">
        <w:rPr>
          <w:i/>
        </w:rPr>
        <w:t>VarMeasConfig</w:t>
      </w:r>
      <w:r w:rsidRPr="001662C6">
        <w:t>;</w:t>
      </w:r>
    </w:p>
    <w:p w:rsidR="006402F5" w:rsidRPr="001662C6" w:rsidRDefault="006402F5" w:rsidP="006402F5">
      <w:pPr>
        <w:pStyle w:val="B4"/>
      </w:pPr>
      <w:r w:rsidRPr="001662C6">
        <w:t>4&gt;</w:t>
      </w:r>
      <w:r w:rsidRPr="001662C6">
        <w:tab/>
        <w:t xml:space="preserve">remove the entry with the matching </w:t>
      </w:r>
      <w:r w:rsidRPr="001662C6">
        <w:rPr>
          <w:i/>
        </w:rPr>
        <w:t>measId</w:t>
      </w:r>
      <w:r w:rsidRPr="001662C6">
        <w:t xml:space="preserve"> from the </w:t>
      </w:r>
      <w:r w:rsidRPr="001662C6">
        <w:rPr>
          <w:i/>
        </w:rPr>
        <w:t>measIdList</w:t>
      </w:r>
      <w:r w:rsidRPr="001662C6">
        <w:t xml:space="preserve"> within the </w:t>
      </w:r>
      <w:r w:rsidRPr="001662C6">
        <w:rPr>
          <w:i/>
        </w:rPr>
        <w:t>VarMeasConfig</w:t>
      </w:r>
      <w:r w:rsidRPr="001662C6">
        <w:t>;</w:t>
      </w:r>
    </w:p>
    <w:p w:rsidR="006402F5" w:rsidRPr="001662C6" w:rsidRDefault="006402F5" w:rsidP="006402F5">
      <w:pPr>
        <w:pStyle w:val="B3"/>
      </w:pPr>
      <w:r w:rsidRPr="001662C6">
        <w:t>3&gt;</w:t>
      </w:r>
      <w:r w:rsidRPr="001662C6">
        <w:tab/>
        <w:t>start timer T301;</w:t>
      </w:r>
    </w:p>
    <w:p w:rsidR="006402F5" w:rsidRPr="001662C6" w:rsidRDefault="006402F5" w:rsidP="006402F5">
      <w:pPr>
        <w:pStyle w:val="B3"/>
      </w:pPr>
      <w:r w:rsidRPr="001662C6">
        <w:t>3&gt;</w:t>
      </w:r>
      <w:r w:rsidRPr="001662C6">
        <w:tab/>
        <w:t xml:space="preserve">apply the </w:t>
      </w:r>
      <w:r w:rsidRPr="001662C6">
        <w:rPr>
          <w:i/>
          <w:iCs/>
        </w:rPr>
        <w:t>timeAlignmentTimerCommon</w:t>
      </w:r>
      <w:r w:rsidRPr="001662C6">
        <w:t xml:space="preserve"> included in </w:t>
      </w:r>
      <w:r w:rsidRPr="001662C6">
        <w:rPr>
          <w:i/>
          <w:iCs/>
        </w:rPr>
        <w:t>SystemInformationBlockType2</w:t>
      </w:r>
      <w:r w:rsidRPr="001662C6">
        <w:t>;</w:t>
      </w:r>
    </w:p>
    <w:p w:rsidR="006402F5" w:rsidRPr="001662C6" w:rsidRDefault="006402F5" w:rsidP="006402F5">
      <w:pPr>
        <w:pStyle w:val="B3"/>
      </w:pPr>
      <w:r w:rsidRPr="001662C6">
        <w:t>3&gt;</w:t>
      </w:r>
      <w:r w:rsidRPr="001662C6">
        <w:tab/>
        <w:t>if the UE is a NB-IoT UE connected to EPC, the UE supports RRC connection re-establishment for the Control Plane CIoT EPS optimisation and AS security has not been activated; and</w:t>
      </w:r>
    </w:p>
    <w:p w:rsidR="006402F5" w:rsidRPr="001662C6" w:rsidRDefault="006402F5" w:rsidP="006402F5">
      <w:pPr>
        <w:pStyle w:val="B3"/>
      </w:pPr>
      <w:r w:rsidRPr="001662C6">
        <w:t>3&gt;</w:t>
      </w:r>
      <w:r w:rsidRPr="001662C6">
        <w:tab/>
        <w:t xml:space="preserve">if </w:t>
      </w:r>
      <w:r w:rsidRPr="001662C6">
        <w:rPr>
          <w:i/>
        </w:rPr>
        <w:t>cp-reestablishment</w:t>
      </w:r>
      <w:r w:rsidRPr="001662C6">
        <w:t xml:space="preserve"> is not included in </w:t>
      </w:r>
      <w:r w:rsidRPr="001662C6">
        <w:rPr>
          <w:i/>
        </w:rPr>
        <w:t>SystemInformationBlockType2-NB</w:t>
      </w:r>
      <w:r w:rsidRPr="001662C6">
        <w:t>:</w:t>
      </w:r>
    </w:p>
    <w:p w:rsidR="006402F5" w:rsidRPr="001662C6" w:rsidRDefault="006402F5" w:rsidP="006402F5">
      <w:pPr>
        <w:pStyle w:val="B4"/>
      </w:pPr>
      <w:r w:rsidRPr="001662C6">
        <w:t>4&gt;</w:t>
      </w:r>
      <w:r w:rsidRPr="001662C6">
        <w:tab/>
        <w:t>perform the actions upon leaving RRC_CONNECTED as specified in 5.3.12, with release cause 'RRC connection failure';</w:t>
      </w:r>
    </w:p>
    <w:p w:rsidR="006402F5" w:rsidRPr="001662C6" w:rsidRDefault="006402F5" w:rsidP="006402F5">
      <w:pPr>
        <w:pStyle w:val="B3"/>
      </w:pPr>
      <w:r w:rsidRPr="001662C6">
        <w:t>3&gt;</w:t>
      </w:r>
      <w:r w:rsidRPr="001662C6">
        <w:tab/>
        <w:t>else:</w:t>
      </w:r>
    </w:p>
    <w:p w:rsidR="006402F5" w:rsidRPr="001662C6" w:rsidRDefault="006402F5" w:rsidP="006402F5">
      <w:pPr>
        <w:pStyle w:val="B4"/>
      </w:pPr>
      <w:r w:rsidRPr="001662C6">
        <w:t>4&gt;</w:t>
      </w:r>
      <w:r w:rsidRPr="001662C6">
        <w:tab/>
        <w:t xml:space="preserve">initiate transmission of the </w:t>
      </w:r>
      <w:r w:rsidRPr="001662C6">
        <w:rPr>
          <w:i/>
        </w:rPr>
        <w:t>RRCConnectionReestablishmentRequest</w:t>
      </w:r>
      <w:r w:rsidRPr="001662C6">
        <w:t xml:space="preserve"> message in accordance with 5.3.7.4;</w:t>
      </w:r>
    </w:p>
    <w:p w:rsidR="006402F5" w:rsidRPr="001662C6" w:rsidRDefault="006402F5" w:rsidP="006402F5">
      <w:pPr>
        <w:pStyle w:val="NO"/>
      </w:pPr>
      <w:r w:rsidRPr="001662C6">
        <w:t>NOTE:</w:t>
      </w:r>
      <w:r w:rsidRPr="001662C6">
        <w:tab/>
        <w:t>This procedure applies also if the UE returns to the source PCell.</w:t>
      </w:r>
    </w:p>
    <w:p w:rsidR="006402F5" w:rsidRPr="001662C6" w:rsidRDefault="006402F5" w:rsidP="006402F5">
      <w:r w:rsidRPr="001662C6">
        <w:t>Upon selecting an inter-RAT cell, the UE shall:</w:t>
      </w:r>
    </w:p>
    <w:p w:rsidR="006402F5" w:rsidRPr="001662C6" w:rsidRDefault="006402F5" w:rsidP="006402F5">
      <w:pPr>
        <w:pStyle w:val="B1"/>
      </w:pPr>
      <w:r w:rsidRPr="001662C6">
        <w:t>1&gt;</w:t>
      </w:r>
      <w:r w:rsidRPr="001662C6">
        <w:tab/>
        <w:t xml:space="preserve">if the selected cell is a UTRA cell, and if the UE supports Radio Link Failure Report for Inter-RAT MRO, include </w:t>
      </w:r>
      <w:r w:rsidRPr="001662C6">
        <w:rPr>
          <w:i/>
        </w:rPr>
        <w:t>selectedUTRA-CellId</w:t>
      </w:r>
      <w:r w:rsidRPr="001662C6">
        <w:t xml:space="preserve"> in the </w:t>
      </w:r>
      <w:r w:rsidRPr="001662C6">
        <w:rPr>
          <w:i/>
        </w:rPr>
        <w:t>VarRLF-Report</w:t>
      </w:r>
      <w:r w:rsidRPr="001662C6">
        <w:t xml:space="preserve"> and set it to the </w:t>
      </w:r>
      <w:r w:rsidRPr="001662C6">
        <w:rPr>
          <w:lang w:eastAsia="zh-CN"/>
        </w:rPr>
        <w:t>physical cell identity and carrier frequency</w:t>
      </w:r>
      <w:r w:rsidRPr="001662C6">
        <w:t xml:space="preserve"> of the selected UTRA cell;</w:t>
      </w:r>
    </w:p>
    <w:p w:rsidR="006402F5" w:rsidRPr="001662C6" w:rsidRDefault="006402F5" w:rsidP="006402F5">
      <w:pPr>
        <w:pStyle w:val="B1"/>
      </w:pPr>
      <w:r w:rsidRPr="001662C6">
        <w:t>1&gt;</w:t>
      </w:r>
      <w:r w:rsidRPr="001662C6">
        <w:tab/>
        <w:t>perform the actions upon leaving RRC_CONNECTED as specified in 5.3.12, with release cause 'RRC connection failure';</w:t>
      </w:r>
    </w:p>
    <w:p w:rsidR="00B44CB7" w:rsidRPr="006402F5" w:rsidRDefault="00B44CB7" w:rsidP="00A65273">
      <w:pPr>
        <w:spacing w:after="0"/>
        <w:rPr>
          <w:sz w:val="22"/>
          <w:szCs w:val="22"/>
        </w:rPr>
      </w:pPr>
    </w:p>
    <w:p w:rsidR="00480001" w:rsidRPr="00672305" w:rsidRDefault="00480001" w:rsidP="00A65273">
      <w:pPr>
        <w:spacing w:after="0"/>
        <w:rPr>
          <w:sz w:val="22"/>
          <w:szCs w:val="22"/>
        </w:rPr>
      </w:pPr>
    </w:p>
    <w:sectPr w:rsidR="00480001" w:rsidRPr="00672305" w:rsidSect="00F35990">
      <w:footerReference w:type="default" r:id="rId15"/>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19D5" w:rsidRDefault="00C519D5">
      <w:r>
        <w:separator/>
      </w:r>
    </w:p>
  </w:endnote>
  <w:endnote w:type="continuationSeparator" w:id="0">
    <w:p w:rsidR="00C519D5" w:rsidRDefault="00C51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36AA" w:rsidRDefault="009736AA">
    <w:pPr>
      <w:pStyle w:val="ae"/>
    </w:pPr>
    <w:r>
      <w:rPr>
        <w:rStyle w:val="af3"/>
      </w:rPr>
      <w:fldChar w:fldCharType="begin"/>
    </w:r>
    <w:r>
      <w:rPr>
        <w:rStyle w:val="af3"/>
      </w:rPr>
      <w:instrText xml:space="preserve"> PAGE </w:instrText>
    </w:r>
    <w:r>
      <w:rPr>
        <w:rStyle w:val="af3"/>
      </w:rPr>
      <w:fldChar w:fldCharType="separate"/>
    </w:r>
    <w:r w:rsidR="008E54D5">
      <w:rPr>
        <w:rStyle w:val="af3"/>
      </w:rPr>
      <w:t>20</w:t>
    </w:r>
    <w:r>
      <w:rPr>
        <w:rStyle w:val="af3"/>
      </w:rPr>
      <w:fldChar w:fldCharType="end"/>
    </w:r>
    <w:r>
      <w:rPr>
        <w:rStyle w:val="af3"/>
      </w:rPr>
      <w:t xml:space="preserve"> / </w:t>
    </w:r>
    <w:r>
      <w:rPr>
        <w:rStyle w:val="af3"/>
      </w:rPr>
      <w:fldChar w:fldCharType="begin"/>
    </w:r>
    <w:r>
      <w:rPr>
        <w:rStyle w:val="af3"/>
      </w:rPr>
      <w:instrText xml:space="preserve"> NUMPAGES </w:instrText>
    </w:r>
    <w:r>
      <w:rPr>
        <w:rStyle w:val="af3"/>
      </w:rPr>
      <w:fldChar w:fldCharType="separate"/>
    </w:r>
    <w:r w:rsidR="008E54D5">
      <w:rPr>
        <w:rStyle w:val="af3"/>
      </w:rPr>
      <w:t>20</w:t>
    </w:r>
    <w:r>
      <w:rPr>
        <w:rStyle w:val="af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19D5" w:rsidRDefault="00C519D5">
      <w:r>
        <w:separator/>
      </w:r>
    </w:p>
  </w:footnote>
  <w:footnote w:type="continuationSeparator" w:id="0">
    <w:p w:rsidR="00C519D5" w:rsidRDefault="00C519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36AA" w:rsidRDefault="00973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36AA" w:rsidRDefault="009736A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1EA83FF2"/>
    <w:multiLevelType w:val="hybridMultilevel"/>
    <w:tmpl w:val="DA58E05C"/>
    <w:lvl w:ilvl="0" w:tplc="49D49C0A">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7"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1"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2"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15" w15:restartNumberingAfterBreak="0">
    <w:nsid w:val="673D5198"/>
    <w:multiLevelType w:val="hybridMultilevel"/>
    <w:tmpl w:val="D11481FE"/>
    <w:lvl w:ilvl="0" w:tplc="3190B48C">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821B31"/>
    <w:multiLevelType w:val="hybridMultilevel"/>
    <w:tmpl w:val="48E28378"/>
    <w:lvl w:ilvl="0" w:tplc="0B9E219E">
      <w:start w:val="2"/>
      <w:numFmt w:val="bullet"/>
      <w:lvlText w:val="-"/>
      <w:lvlJc w:val="left"/>
      <w:pPr>
        <w:ind w:left="360" w:hanging="360"/>
      </w:pPr>
      <w:rPr>
        <w:rFonts w:ascii="Times New Roman" w:eastAsia="宋体"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2"/>
  </w:num>
  <w:num w:numId="3">
    <w:abstractNumId w:val="14"/>
  </w:num>
  <w:num w:numId="4">
    <w:abstractNumId w:val="5"/>
  </w:num>
  <w:num w:numId="5">
    <w:abstractNumId w:val="10"/>
  </w:num>
  <w:num w:numId="6">
    <w:abstractNumId w:val="4"/>
  </w:num>
  <w:num w:numId="7">
    <w:abstractNumId w:val="11"/>
  </w:num>
  <w:num w:numId="8">
    <w:abstractNumId w:val="13"/>
  </w:num>
  <w:num w:numId="9">
    <w:abstractNumId w:val="16"/>
  </w:num>
  <w:num w:numId="10">
    <w:abstractNumId w:val="9"/>
  </w:num>
  <w:num w:numId="11">
    <w:abstractNumId w:val="6"/>
  </w:num>
  <w:num w:numId="12">
    <w:abstractNumId w:val="0"/>
  </w:num>
  <w:num w:numId="13">
    <w:abstractNumId w:val="1"/>
  </w:num>
  <w:num w:numId="14">
    <w:abstractNumId w:val="12"/>
  </w:num>
  <w:num w:numId="15">
    <w:abstractNumId w:val="8"/>
  </w:num>
  <w:num w:numId="16">
    <w:abstractNumId w:val="7"/>
  </w:num>
  <w:num w:numId="17">
    <w:abstractNumId w:val="17"/>
  </w:num>
  <w:num w:numId="18">
    <w:abstractNumId w:val="3"/>
  </w:num>
  <w:num w:numId="19">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480"/>
    <w:rsid w:val="0000049D"/>
    <w:rsid w:val="00001C6D"/>
    <w:rsid w:val="0000238A"/>
    <w:rsid w:val="00003053"/>
    <w:rsid w:val="000034AB"/>
    <w:rsid w:val="000036E5"/>
    <w:rsid w:val="00003B2B"/>
    <w:rsid w:val="00003DD9"/>
    <w:rsid w:val="00004348"/>
    <w:rsid w:val="000070C4"/>
    <w:rsid w:val="000103EC"/>
    <w:rsid w:val="00010D3D"/>
    <w:rsid w:val="0001181D"/>
    <w:rsid w:val="00011DFC"/>
    <w:rsid w:val="00012A65"/>
    <w:rsid w:val="00014FE9"/>
    <w:rsid w:val="000153B1"/>
    <w:rsid w:val="00015E67"/>
    <w:rsid w:val="0001660E"/>
    <w:rsid w:val="00016C9C"/>
    <w:rsid w:val="00017416"/>
    <w:rsid w:val="0002010B"/>
    <w:rsid w:val="00020708"/>
    <w:rsid w:val="00020C1B"/>
    <w:rsid w:val="0002209B"/>
    <w:rsid w:val="000244DF"/>
    <w:rsid w:val="00025356"/>
    <w:rsid w:val="00025CD5"/>
    <w:rsid w:val="00025FDA"/>
    <w:rsid w:val="00026AE7"/>
    <w:rsid w:val="00027038"/>
    <w:rsid w:val="000278B2"/>
    <w:rsid w:val="0003005C"/>
    <w:rsid w:val="00030FFB"/>
    <w:rsid w:val="00032D86"/>
    <w:rsid w:val="00033583"/>
    <w:rsid w:val="00035241"/>
    <w:rsid w:val="00035433"/>
    <w:rsid w:val="00035609"/>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21E"/>
    <w:rsid w:val="0005285F"/>
    <w:rsid w:val="00052AE7"/>
    <w:rsid w:val="00055AB1"/>
    <w:rsid w:val="000560B4"/>
    <w:rsid w:val="00056A23"/>
    <w:rsid w:val="00056A79"/>
    <w:rsid w:val="00056BFB"/>
    <w:rsid w:val="00056E4A"/>
    <w:rsid w:val="000575CB"/>
    <w:rsid w:val="00057621"/>
    <w:rsid w:val="00057BBB"/>
    <w:rsid w:val="00061605"/>
    <w:rsid w:val="00063402"/>
    <w:rsid w:val="000636CB"/>
    <w:rsid w:val="00063769"/>
    <w:rsid w:val="00063986"/>
    <w:rsid w:val="00063B21"/>
    <w:rsid w:val="00063CC6"/>
    <w:rsid w:val="00064199"/>
    <w:rsid w:val="00064B4F"/>
    <w:rsid w:val="00064F65"/>
    <w:rsid w:val="0006531F"/>
    <w:rsid w:val="00065BAD"/>
    <w:rsid w:val="00067216"/>
    <w:rsid w:val="0007138E"/>
    <w:rsid w:val="00072E44"/>
    <w:rsid w:val="00074371"/>
    <w:rsid w:val="00074A22"/>
    <w:rsid w:val="00075259"/>
    <w:rsid w:val="00075305"/>
    <w:rsid w:val="000761C7"/>
    <w:rsid w:val="000771BE"/>
    <w:rsid w:val="00077886"/>
    <w:rsid w:val="0008038F"/>
    <w:rsid w:val="00080DB5"/>
    <w:rsid w:val="00080E9D"/>
    <w:rsid w:val="00081B5F"/>
    <w:rsid w:val="00081CA1"/>
    <w:rsid w:val="00082CCF"/>
    <w:rsid w:val="000831AA"/>
    <w:rsid w:val="000833D1"/>
    <w:rsid w:val="00083FE1"/>
    <w:rsid w:val="0008533C"/>
    <w:rsid w:val="00085A2C"/>
    <w:rsid w:val="0008612B"/>
    <w:rsid w:val="000875ED"/>
    <w:rsid w:val="00091AAD"/>
    <w:rsid w:val="00092102"/>
    <w:rsid w:val="000931FF"/>
    <w:rsid w:val="000937FD"/>
    <w:rsid w:val="000956D2"/>
    <w:rsid w:val="00096228"/>
    <w:rsid w:val="0009738D"/>
    <w:rsid w:val="0009758A"/>
    <w:rsid w:val="00097833"/>
    <w:rsid w:val="000A00AD"/>
    <w:rsid w:val="000A0820"/>
    <w:rsid w:val="000A2D67"/>
    <w:rsid w:val="000A4353"/>
    <w:rsid w:val="000A56D6"/>
    <w:rsid w:val="000A5961"/>
    <w:rsid w:val="000A61B4"/>
    <w:rsid w:val="000A6D3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5C"/>
    <w:rsid w:val="000C5872"/>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1992"/>
    <w:rsid w:val="000F2D35"/>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3047"/>
    <w:rsid w:val="00113C9A"/>
    <w:rsid w:val="00113D7B"/>
    <w:rsid w:val="0011464B"/>
    <w:rsid w:val="001173E1"/>
    <w:rsid w:val="00117653"/>
    <w:rsid w:val="00121208"/>
    <w:rsid w:val="00121DF3"/>
    <w:rsid w:val="0012239D"/>
    <w:rsid w:val="001227EC"/>
    <w:rsid w:val="00122CE3"/>
    <w:rsid w:val="00123085"/>
    <w:rsid w:val="00123CD1"/>
    <w:rsid w:val="00124F1D"/>
    <w:rsid w:val="0012503F"/>
    <w:rsid w:val="00125511"/>
    <w:rsid w:val="00125677"/>
    <w:rsid w:val="00125A8E"/>
    <w:rsid w:val="001262BE"/>
    <w:rsid w:val="001265BF"/>
    <w:rsid w:val="0013021E"/>
    <w:rsid w:val="00130F73"/>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3451"/>
    <w:rsid w:val="00153CC4"/>
    <w:rsid w:val="00154033"/>
    <w:rsid w:val="00154EAA"/>
    <w:rsid w:val="00155421"/>
    <w:rsid w:val="00155742"/>
    <w:rsid w:val="001569C5"/>
    <w:rsid w:val="001576D5"/>
    <w:rsid w:val="00160D86"/>
    <w:rsid w:val="001613C8"/>
    <w:rsid w:val="00161427"/>
    <w:rsid w:val="001620B8"/>
    <w:rsid w:val="00162BF0"/>
    <w:rsid w:val="001637F5"/>
    <w:rsid w:val="00163EF1"/>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2214"/>
    <w:rsid w:val="00183653"/>
    <w:rsid w:val="0018410C"/>
    <w:rsid w:val="001849CC"/>
    <w:rsid w:val="0018538D"/>
    <w:rsid w:val="00187BD8"/>
    <w:rsid w:val="00187C3A"/>
    <w:rsid w:val="001913EE"/>
    <w:rsid w:val="0019371F"/>
    <w:rsid w:val="00194A58"/>
    <w:rsid w:val="00197CF2"/>
    <w:rsid w:val="001A0A48"/>
    <w:rsid w:val="001A0E54"/>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30B8F"/>
    <w:rsid w:val="0023119E"/>
    <w:rsid w:val="00231BC4"/>
    <w:rsid w:val="00232AC4"/>
    <w:rsid w:val="002334E3"/>
    <w:rsid w:val="00233AE9"/>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4147"/>
    <w:rsid w:val="00260410"/>
    <w:rsid w:val="00260B99"/>
    <w:rsid w:val="00261545"/>
    <w:rsid w:val="0026220A"/>
    <w:rsid w:val="002624CB"/>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3F16"/>
    <w:rsid w:val="00274892"/>
    <w:rsid w:val="00275560"/>
    <w:rsid w:val="00276468"/>
    <w:rsid w:val="00276DB8"/>
    <w:rsid w:val="002772A8"/>
    <w:rsid w:val="00277371"/>
    <w:rsid w:val="002773C6"/>
    <w:rsid w:val="00277A7A"/>
    <w:rsid w:val="002801CE"/>
    <w:rsid w:val="00282F1A"/>
    <w:rsid w:val="0028312B"/>
    <w:rsid w:val="002831FF"/>
    <w:rsid w:val="002839AD"/>
    <w:rsid w:val="002857EB"/>
    <w:rsid w:val="00285B49"/>
    <w:rsid w:val="0028650A"/>
    <w:rsid w:val="0028706D"/>
    <w:rsid w:val="00290214"/>
    <w:rsid w:val="002906A4"/>
    <w:rsid w:val="0029201C"/>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B00AF"/>
    <w:rsid w:val="002B0387"/>
    <w:rsid w:val="002B0F5D"/>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5170"/>
    <w:rsid w:val="002C5DA9"/>
    <w:rsid w:val="002C607A"/>
    <w:rsid w:val="002C66CC"/>
    <w:rsid w:val="002C6C46"/>
    <w:rsid w:val="002C79A3"/>
    <w:rsid w:val="002D121D"/>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5020"/>
    <w:rsid w:val="002F653F"/>
    <w:rsid w:val="002F757F"/>
    <w:rsid w:val="002F7E84"/>
    <w:rsid w:val="003000C0"/>
    <w:rsid w:val="00300254"/>
    <w:rsid w:val="00300891"/>
    <w:rsid w:val="00300CD0"/>
    <w:rsid w:val="0030265A"/>
    <w:rsid w:val="00302CD4"/>
    <w:rsid w:val="00302FEE"/>
    <w:rsid w:val="00303AB6"/>
    <w:rsid w:val="003040E8"/>
    <w:rsid w:val="00304746"/>
    <w:rsid w:val="00305365"/>
    <w:rsid w:val="00307188"/>
    <w:rsid w:val="003078EB"/>
    <w:rsid w:val="00310420"/>
    <w:rsid w:val="0031087D"/>
    <w:rsid w:val="0031090D"/>
    <w:rsid w:val="00310AD3"/>
    <w:rsid w:val="00310F34"/>
    <w:rsid w:val="00311547"/>
    <w:rsid w:val="003117DB"/>
    <w:rsid w:val="0031267B"/>
    <w:rsid w:val="003126E0"/>
    <w:rsid w:val="00312908"/>
    <w:rsid w:val="00312BC1"/>
    <w:rsid w:val="00312F51"/>
    <w:rsid w:val="00313DFD"/>
    <w:rsid w:val="003140C6"/>
    <w:rsid w:val="003151EE"/>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0C7A"/>
    <w:rsid w:val="00351B40"/>
    <w:rsid w:val="00351F1E"/>
    <w:rsid w:val="00353003"/>
    <w:rsid w:val="00353CF6"/>
    <w:rsid w:val="00354CB2"/>
    <w:rsid w:val="00356767"/>
    <w:rsid w:val="003567C1"/>
    <w:rsid w:val="0036117C"/>
    <w:rsid w:val="003612A1"/>
    <w:rsid w:val="00362324"/>
    <w:rsid w:val="00362A99"/>
    <w:rsid w:val="003631DD"/>
    <w:rsid w:val="003632F2"/>
    <w:rsid w:val="00365545"/>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83F"/>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372E"/>
    <w:rsid w:val="003A39B1"/>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EFD"/>
    <w:rsid w:val="003C31B8"/>
    <w:rsid w:val="003C37DE"/>
    <w:rsid w:val="003C3A1E"/>
    <w:rsid w:val="003C4F5D"/>
    <w:rsid w:val="003C5D5A"/>
    <w:rsid w:val="003C5F99"/>
    <w:rsid w:val="003C6A3C"/>
    <w:rsid w:val="003C73A9"/>
    <w:rsid w:val="003C7AC8"/>
    <w:rsid w:val="003D04BD"/>
    <w:rsid w:val="003D0551"/>
    <w:rsid w:val="003D1188"/>
    <w:rsid w:val="003D1C42"/>
    <w:rsid w:val="003D1E94"/>
    <w:rsid w:val="003D3EC7"/>
    <w:rsid w:val="003D3F0E"/>
    <w:rsid w:val="003D622D"/>
    <w:rsid w:val="003E08FD"/>
    <w:rsid w:val="003E1EF2"/>
    <w:rsid w:val="003E2844"/>
    <w:rsid w:val="003E3254"/>
    <w:rsid w:val="003E49DE"/>
    <w:rsid w:val="003E4E9B"/>
    <w:rsid w:val="003E624D"/>
    <w:rsid w:val="003E62FB"/>
    <w:rsid w:val="003E71E5"/>
    <w:rsid w:val="003F0EA1"/>
    <w:rsid w:val="003F195C"/>
    <w:rsid w:val="003F22CC"/>
    <w:rsid w:val="003F2431"/>
    <w:rsid w:val="003F26DD"/>
    <w:rsid w:val="003F403B"/>
    <w:rsid w:val="003F6636"/>
    <w:rsid w:val="003F696D"/>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EB2"/>
    <w:rsid w:val="004639A8"/>
    <w:rsid w:val="004652AA"/>
    <w:rsid w:val="00465ED0"/>
    <w:rsid w:val="00467258"/>
    <w:rsid w:val="00467EC2"/>
    <w:rsid w:val="004701EC"/>
    <w:rsid w:val="004708E8"/>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001"/>
    <w:rsid w:val="00480170"/>
    <w:rsid w:val="0048085A"/>
    <w:rsid w:val="00481515"/>
    <w:rsid w:val="00481715"/>
    <w:rsid w:val="004832D1"/>
    <w:rsid w:val="00485A1A"/>
    <w:rsid w:val="00485A7A"/>
    <w:rsid w:val="0048659D"/>
    <w:rsid w:val="00486786"/>
    <w:rsid w:val="0048738F"/>
    <w:rsid w:val="004901C6"/>
    <w:rsid w:val="004916F9"/>
    <w:rsid w:val="0049229A"/>
    <w:rsid w:val="0049345E"/>
    <w:rsid w:val="00494E5C"/>
    <w:rsid w:val="00494E9F"/>
    <w:rsid w:val="0049537C"/>
    <w:rsid w:val="004954CB"/>
    <w:rsid w:val="00495804"/>
    <w:rsid w:val="00495E4D"/>
    <w:rsid w:val="00496270"/>
    <w:rsid w:val="00496A08"/>
    <w:rsid w:val="004975B2"/>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D71"/>
    <w:rsid w:val="004E235D"/>
    <w:rsid w:val="004E258F"/>
    <w:rsid w:val="004E2F6C"/>
    <w:rsid w:val="004E3817"/>
    <w:rsid w:val="004E4065"/>
    <w:rsid w:val="004E4435"/>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298D"/>
    <w:rsid w:val="00522A7B"/>
    <w:rsid w:val="00523907"/>
    <w:rsid w:val="00525E21"/>
    <w:rsid w:val="0052659A"/>
    <w:rsid w:val="0052767E"/>
    <w:rsid w:val="00530066"/>
    <w:rsid w:val="005302C7"/>
    <w:rsid w:val="00530929"/>
    <w:rsid w:val="0053147C"/>
    <w:rsid w:val="00531D33"/>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98E"/>
    <w:rsid w:val="00550B11"/>
    <w:rsid w:val="005524AF"/>
    <w:rsid w:val="00552805"/>
    <w:rsid w:val="00552ADE"/>
    <w:rsid w:val="0055358B"/>
    <w:rsid w:val="005539C4"/>
    <w:rsid w:val="00553D20"/>
    <w:rsid w:val="0055413C"/>
    <w:rsid w:val="00554A0D"/>
    <w:rsid w:val="00555D17"/>
    <w:rsid w:val="00556DCD"/>
    <w:rsid w:val="00557EDA"/>
    <w:rsid w:val="00560DB8"/>
    <w:rsid w:val="0056261C"/>
    <w:rsid w:val="0056287E"/>
    <w:rsid w:val="00566658"/>
    <w:rsid w:val="00567784"/>
    <w:rsid w:val="00570402"/>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257"/>
    <w:rsid w:val="005D7C73"/>
    <w:rsid w:val="005E07A2"/>
    <w:rsid w:val="005E164C"/>
    <w:rsid w:val="005E1724"/>
    <w:rsid w:val="005E1897"/>
    <w:rsid w:val="005E35DD"/>
    <w:rsid w:val="005E4078"/>
    <w:rsid w:val="005E41E6"/>
    <w:rsid w:val="005E45E9"/>
    <w:rsid w:val="005E5061"/>
    <w:rsid w:val="005E5242"/>
    <w:rsid w:val="005E5BB9"/>
    <w:rsid w:val="005E5FA5"/>
    <w:rsid w:val="005E6F3C"/>
    <w:rsid w:val="005E7627"/>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138E"/>
    <w:rsid w:val="006037A1"/>
    <w:rsid w:val="00603836"/>
    <w:rsid w:val="00603F74"/>
    <w:rsid w:val="00604AD6"/>
    <w:rsid w:val="00607048"/>
    <w:rsid w:val="0060716D"/>
    <w:rsid w:val="00607903"/>
    <w:rsid w:val="00607CD1"/>
    <w:rsid w:val="0061018C"/>
    <w:rsid w:val="00611110"/>
    <w:rsid w:val="0061223E"/>
    <w:rsid w:val="006123EC"/>
    <w:rsid w:val="00613B91"/>
    <w:rsid w:val="00613FA1"/>
    <w:rsid w:val="0061498D"/>
    <w:rsid w:val="00614C47"/>
    <w:rsid w:val="00615178"/>
    <w:rsid w:val="00616AF1"/>
    <w:rsid w:val="00616D83"/>
    <w:rsid w:val="00620A7D"/>
    <w:rsid w:val="00620F86"/>
    <w:rsid w:val="00621613"/>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2F5"/>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274"/>
    <w:rsid w:val="0066489B"/>
    <w:rsid w:val="006650F3"/>
    <w:rsid w:val="00665815"/>
    <w:rsid w:val="00665BB5"/>
    <w:rsid w:val="006662C4"/>
    <w:rsid w:val="006665D8"/>
    <w:rsid w:val="00667656"/>
    <w:rsid w:val="00670C87"/>
    <w:rsid w:val="006711D0"/>
    <w:rsid w:val="00672305"/>
    <w:rsid w:val="00672E0E"/>
    <w:rsid w:val="00672FFD"/>
    <w:rsid w:val="0067398C"/>
    <w:rsid w:val="00673C84"/>
    <w:rsid w:val="00674372"/>
    <w:rsid w:val="00677004"/>
    <w:rsid w:val="00680BB4"/>
    <w:rsid w:val="00682CCD"/>
    <w:rsid w:val="00683738"/>
    <w:rsid w:val="00684312"/>
    <w:rsid w:val="006846EA"/>
    <w:rsid w:val="00685527"/>
    <w:rsid w:val="006864DF"/>
    <w:rsid w:val="006868B4"/>
    <w:rsid w:val="00686C46"/>
    <w:rsid w:val="00687056"/>
    <w:rsid w:val="0068755E"/>
    <w:rsid w:val="006877A4"/>
    <w:rsid w:val="0069108B"/>
    <w:rsid w:val="006928F2"/>
    <w:rsid w:val="00693151"/>
    <w:rsid w:val="006933F6"/>
    <w:rsid w:val="00693667"/>
    <w:rsid w:val="00693A25"/>
    <w:rsid w:val="00693E48"/>
    <w:rsid w:val="00694120"/>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6F0"/>
    <w:rsid w:val="006C0C71"/>
    <w:rsid w:val="006C2AB5"/>
    <w:rsid w:val="006C41B0"/>
    <w:rsid w:val="006C440F"/>
    <w:rsid w:val="006C5DAC"/>
    <w:rsid w:val="006C6539"/>
    <w:rsid w:val="006C67DF"/>
    <w:rsid w:val="006C7F0D"/>
    <w:rsid w:val="006D002C"/>
    <w:rsid w:val="006D05B4"/>
    <w:rsid w:val="006D0630"/>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C2E"/>
    <w:rsid w:val="006F10EC"/>
    <w:rsid w:val="006F1749"/>
    <w:rsid w:val="006F21D3"/>
    <w:rsid w:val="006F2BED"/>
    <w:rsid w:val="006F3E3F"/>
    <w:rsid w:val="006F44DE"/>
    <w:rsid w:val="006F5D98"/>
    <w:rsid w:val="006F6578"/>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321E"/>
    <w:rsid w:val="0071419C"/>
    <w:rsid w:val="00715699"/>
    <w:rsid w:val="0071626E"/>
    <w:rsid w:val="00716882"/>
    <w:rsid w:val="00717F62"/>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2E4F"/>
    <w:rsid w:val="007334F8"/>
    <w:rsid w:val="00734609"/>
    <w:rsid w:val="00734EEF"/>
    <w:rsid w:val="00735892"/>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334A"/>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89C"/>
    <w:rsid w:val="007A6D69"/>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6D6"/>
    <w:rsid w:val="00827F99"/>
    <w:rsid w:val="00832230"/>
    <w:rsid w:val="00833010"/>
    <w:rsid w:val="00834B8A"/>
    <w:rsid w:val="00836601"/>
    <w:rsid w:val="008376C0"/>
    <w:rsid w:val="008377A9"/>
    <w:rsid w:val="00837844"/>
    <w:rsid w:val="008378F3"/>
    <w:rsid w:val="00837C2C"/>
    <w:rsid w:val="00840653"/>
    <w:rsid w:val="00841618"/>
    <w:rsid w:val="00842EAC"/>
    <w:rsid w:val="00843192"/>
    <w:rsid w:val="008437F0"/>
    <w:rsid w:val="00844FDA"/>
    <w:rsid w:val="00846125"/>
    <w:rsid w:val="0084653C"/>
    <w:rsid w:val="00846A71"/>
    <w:rsid w:val="00846D42"/>
    <w:rsid w:val="0085115C"/>
    <w:rsid w:val="00851CC6"/>
    <w:rsid w:val="00851FF5"/>
    <w:rsid w:val="00853245"/>
    <w:rsid w:val="0085387C"/>
    <w:rsid w:val="008556B0"/>
    <w:rsid w:val="0086034A"/>
    <w:rsid w:val="00862C5C"/>
    <w:rsid w:val="0086319F"/>
    <w:rsid w:val="008631E1"/>
    <w:rsid w:val="0086388F"/>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0822"/>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419"/>
    <w:rsid w:val="008A65F4"/>
    <w:rsid w:val="008A6930"/>
    <w:rsid w:val="008A7037"/>
    <w:rsid w:val="008A751D"/>
    <w:rsid w:val="008A7CE2"/>
    <w:rsid w:val="008B0082"/>
    <w:rsid w:val="008B022E"/>
    <w:rsid w:val="008B147C"/>
    <w:rsid w:val="008B19A5"/>
    <w:rsid w:val="008B2642"/>
    <w:rsid w:val="008B2788"/>
    <w:rsid w:val="008B46FF"/>
    <w:rsid w:val="008B4CFE"/>
    <w:rsid w:val="008B5ED8"/>
    <w:rsid w:val="008B75CD"/>
    <w:rsid w:val="008B78DD"/>
    <w:rsid w:val="008C0761"/>
    <w:rsid w:val="008C0762"/>
    <w:rsid w:val="008C1D73"/>
    <w:rsid w:val="008C25E9"/>
    <w:rsid w:val="008C2B29"/>
    <w:rsid w:val="008C3617"/>
    <w:rsid w:val="008C495D"/>
    <w:rsid w:val="008C6134"/>
    <w:rsid w:val="008C6A60"/>
    <w:rsid w:val="008C7374"/>
    <w:rsid w:val="008C739D"/>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4D5"/>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5220"/>
    <w:rsid w:val="00926466"/>
    <w:rsid w:val="00926607"/>
    <w:rsid w:val="00926DB6"/>
    <w:rsid w:val="00930A68"/>
    <w:rsid w:val="00931D6C"/>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36AA"/>
    <w:rsid w:val="00974058"/>
    <w:rsid w:val="0097466B"/>
    <w:rsid w:val="009752A8"/>
    <w:rsid w:val="0097573A"/>
    <w:rsid w:val="00976231"/>
    <w:rsid w:val="009800DB"/>
    <w:rsid w:val="00981498"/>
    <w:rsid w:val="00981528"/>
    <w:rsid w:val="00982045"/>
    <w:rsid w:val="009828ED"/>
    <w:rsid w:val="0098466A"/>
    <w:rsid w:val="009857B5"/>
    <w:rsid w:val="00985B83"/>
    <w:rsid w:val="00986B97"/>
    <w:rsid w:val="00987513"/>
    <w:rsid w:val="00990372"/>
    <w:rsid w:val="009912BD"/>
    <w:rsid w:val="00992AC4"/>
    <w:rsid w:val="00992BF9"/>
    <w:rsid w:val="00992CEF"/>
    <w:rsid w:val="00993823"/>
    <w:rsid w:val="00993B16"/>
    <w:rsid w:val="00994118"/>
    <w:rsid w:val="00994AF2"/>
    <w:rsid w:val="00995F22"/>
    <w:rsid w:val="0099666B"/>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5F04"/>
    <w:rsid w:val="009C6168"/>
    <w:rsid w:val="009C677F"/>
    <w:rsid w:val="009C731D"/>
    <w:rsid w:val="009C7366"/>
    <w:rsid w:val="009C766C"/>
    <w:rsid w:val="009C7804"/>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9B6"/>
    <w:rsid w:val="00A15D64"/>
    <w:rsid w:val="00A16287"/>
    <w:rsid w:val="00A20DB2"/>
    <w:rsid w:val="00A22500"/>
    <w:rsid w:val="00A23A07"/>
    <w:rsid w:val="00A2420D"/>
    <w:rsid w:val="00A24956"/>
    <w:rsid w:val="00A25084"/>
    <w:rsid w:val="00A2654C"/>
    <w:rsid w:val="00A26864"/>
    <w:rsid w:val="00A30722"/>
    <w:rsid w:val="00A30AB2"/>
    <w:rsid w:val="00A30CEF"/>
    <w:rsid w:val="00A31090"/>
    <w:rsid w:val="00A311C0"/>
    <w:rsid w:val="00A31492"/>
    <w:rsid w:val="00A31F09"/>
    <w:rsid w:val="00A3224A"/>
    <w:rsid w:val="00A3238B"/>
    <w:rsid w:val="00A33799"/>
    <w:rsid w:val="00A33EAA"/>
    <w:rsid w:val="00A34B42"/>
    <w:rsid w:val="00A3524B"/>
    <w:rsid w:val="00A36437"/>
    <w:rsid w:val="00A36479"/>
    <w:rsid w:val="00A36975"/>
    <w:rsid w:val="00A36C0C"/>
    <w:rsid w:val="00A40F1B"/>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1B6"/>
    <w:rsid w:val="00A52CB7"/>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C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1041"/>
    <w:rsid w:val="00A919BA"/>
    <w:rsid w:val="00A9224D"/>
    <w:rsid w:val="00A93A39"/>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A04"/>
    <w:rsid w:val="00AD42AF"/>
    <w:rsid w:val="00AD4899"/>
    <w:rsid w:val="00AD530A"/>
    <w:rsid w:val="00AD6604"/>
    <w:rsid w:val="00AD6C29"/>
    <w:rsid w:val="00AD6F57"/>
    <w:rsid w:val="00AD7A50"/>
    <w:rsid w:val="00AE0F17"/>
    <w:rsid w:val="00AE1219"/>
    <w:rsid w:val="00AE2C46"/>
    <w:rsid w:val="00AE3F13"/>
    <w:rsid w:val="00AE3F62"/>
    <w:rsid w:val="00AE5553"/>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74F0"/>
    <w:rsid w:val="00B000CD"/>
    <w:rsid w:val="00B00850"/>
    <w:rsid w:val="00B00FFB"/>
    <w:rsid w:val="00B01A58"/>
    <w:rsid w:val="00B0284F"/>
    <w:rsid w:val="00B02EF2"/>
    <w:rsid w:val="00B0440A"/>
    <w:rsid w:val="00B04E47"/>
    <w:rsid w:val="00B07D27"/>
    <w:rsid w:val="00B10C0B"/>
    <w:rsid w:val="00B118F6"/>
    <w:rsid w:val="00B11A06"/>
    <w:rsid w:val="00B11FA4"/>
    <w:rsid w:val="00B12321"/>
    <w:rsid w:val="00B13D1E"/>
    <w:rsid w:val="00B15071"/>
    <w:rsid w:val="00B15A95"/>
    <w:rsid w:val="00B167E5"/>
    <w:rsid w:val="00B1681D"/>
    <w:rsid w:val="00B169B0"/>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4CB7"/>
    <w:rsid w:val="00B4514D"/>
    <w:rsid w:val="00B45A51"/>
    <w:rsid w:val="00B45F96"/>
    <w:rsid w:val="00B4708F"/>
    <w:rsid w:val="00B473AA"/>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BC6"/>
    <w:rsid w:val="00B97C92"/>
    <w:rsid w:val="00B97FBC"/>
    <w:rsid w:val="00BA014D"/>
    <w:rsid w:val="00BA12FF"/>
    <w:rsid w:val="00BA25EF"/>
    <w:rsid w:val="00BA3630"/>
    <w:rsid w:val="00BA3AEA"/>
    <w:rsid w:val="00BA46A4"/>
    <w:rsid w:val="00BA4A89"/>
    <w:rsid w:val="00BA55D6"/>
    <w:rsid w:val="00BA5BFE"/>
    <w:rsid w:val="00BA5D1C"/>
    <w:rsid w:val="00BA7ED8"/>
    <w:rsid w:val="00BB06AE"/>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2BCE"/>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24C9"/>
    <w:rsid w:val="00C024E3"/>
    <w:rsid w:val="00C02721"/>
    <w:rsid w:val="00C02B31"/>
    <w:rsid w:val="00C03142"/>
    <w:rsid w:val="00C04FA3"/>
    <w:rsid w:val="00C0507E"/>
    <w:rsid w:val="00C06345"/>
    <w:rsid w:val="00C109E4"/>
    <w:rsid w:val="00C10CAD"/>
    <w:rsid w:val="00C1167E"/>
    <w:rsid w:val="00C11CAF"/>
    <w:rsid w:val="00C12D7B"/>
    <w:rsid w:val="00C13CFD"/>
    <w:rsid w:val="00C143CC"/>
    <w:rsid w:val="00C147DB"/>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CA9"/>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19D5"/>
    <w:rsid w:val="00C526C1"/>
    <w:rsid w:val="00C52D2C"/>
    <w:rsid w:val="00C5354F"/>
    <w:rsid w:val="00C5396D"/>
    <w:rsid w:val="00C539C7"/>
    <w:rsid w:val="00C54098"/>
    <w:rsid w:val="00C55AB6"/>
    <w:rsid w:val="00C57965"/>
    <w:rsid w:val="00C57DBB"/>
    <w:rsid w:val="00C6056E"/>
    <w:rsid w:val="00C613DE"/>
    <w:rsid w:val="00C6416E"/>
    <w:rsid w:val="00C6437E"/>
    <w:rsid w:val="00C65820"/>
    <w:rsid w:val="00C67761"/>
    <w:rsid w:val="00C67A74"/>
    <w:rsid w:val="00C70DCD"/>
    <w:rsid w:val="00C711B7"/>
    <w:rsid w:val="00C71518"/>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142F"/>
    <w:rsid w:val="00CA51A6"/>
    <w:rsid w:val="00CA5694"/>
    <w:rsid w:val="00CA58AE"/>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47EC"/>
    <w:rsid w:val="00CC4991"/>
    <w:rsid w:val="00CC4B36"/>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D01D3D"/>
    <w:rsid w:val="00D03A01"/>
    <w:rsid w:val="00D03AE5"/>
    <w:rsid w:val="00D03BA5"/>
    <w:rsid w:val="00D0406C"/>
    <w:rsid w:val="00D0446D"/>
    <w:rsid w:val="00D06EE4"/>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79F0"/>
    <w:rsid w:val="00D2022F"/>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607"/>
    <w:rsid w:val="00D41B1C"/>
    <w:rsid w:val="00D4364A"/>
    <w:rsid w:val="00D44A5D"/>
    <w:rsid w:val="00D50384"/>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619"/>
    <w:rsid w:val="00D63C0F"/>
    <w:rsid w:val="00D63D6C"/>
    <w:rsid w:val="00D64141"/>
    <w:rsid w:val="00D64FE6"/>
    <w:rsid w:val="00D65A5D"/>
    <w:rsid w:val="00D66133"/>
    <w:rsid w:val="00D668A0"/>
    <w:rsid w:val="00D67043"/>
    <w:rsid w:val="00D67078"/>
    <w:rsid w:val="00D7008E"/>
    <w:rsid w:val="00D73353"/>
    <w:rsid w:val="00D73506"/>
    <w:rsid w:val="00D752A4"/>
    <w:rsid w:val="00D75B5A"/>
    <w:rsid w:val="00D75FBB"/>
    <w:rsid w:val="00D76CA5"/>
    <w:rsid w:val="00D81FFB"/>
    <w:rsid w:val="00D8342D"/>
    <w:rsid w:val="00D83F23"/>
    <w:rsid w:val="00D844CB"/>
    <w:rsid w:val="00D8479A"/>
    <w:rsid w:val="00D85434"/>
    <w:rsid w:val="00D85DE4"/>
    <w:rsid w:val="00D8614D"/>
    <w:rsid w:val="00D867C8"/>
    <w:rsid w:val="00D86902"/>
    <w:rsid w:val="00D8767B"/>
    <w:rsid w:val="00D90106"/>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0D20"/>
    <w:rsid w:val="00DA18E9"/>
    <w:rsid w:val="00DA1E33"/>
    <w:rsid w:val="00DA1FA2"/>
    <w:rsid w:val="00DA1FB2"/>
    <w:rsid w:val="00DA4159"/>
    <w:rsid w:val="00DA4A0D"/>
    <w:rsid w:val="00DA651B"/>
    <w:rsid w:val="00DA664E"/>
    <w:rsid w:val="00DA7136"/>
    <w:rsid w:val="00DA75A2"/>
    <w:rsid w:val="00DB07FB"/>
    <w:rsid w:val="00DB1161"/>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4720"/>
    <w:rsid w:val="00DD5DC1"/>
    <w:rsid w:val="00DD693C"/>
    <w:rsid w:val="00DD6E55"/>
    <w:rsid w:val="00DD74F6"/>
    <w:rsid w:val="00DD773F"/>
    <w:rsid w:val="00DE005F"/>
    <w:rsid w:val="00DE042C"/>
    <w:rsid w:val="00DE0CF1"/>
    <w:rsid w:val="00DE0F02"/>
    <w:rsid w:val="00DE133C"/>
    <w:rsid w:val="00DE1A6E"/>
    <w:rsid w:val="00DE2B39"/>
    <w:rsid w:val="00DE361D"/>
    <w:rsid w:val="00DE3791"/>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421"/>
    <w:rsid w:val="00DF78EF"/>
    <w:rsid w:val="00DF7B52"/>
    <w:rsid w:val="00DF7CD8"/>
    <w:rsid w:val="00E0020C"/>
    <w:rsid w:val="00E018B7"/>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E1C"/>
    <w:rsid w:val="00E375A7"/>
    <w:rsid w:val="00E37691"/>
    <w:rsid w:val="00E377DA"/>
    <w:rsid w:val="00E3798E"/>
    <w:rsid w:val="00E37FCD"/>
    <w:rsid w:val="00E42820"/>
    <w:rsid w:val="00E4317B"/>
    <w:rsid w:val="00E432E2"/>
    <w:rsid w:val="00E43DF4"/>
    <w:rsid w:val="00E4450C"/>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325"/>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77E34"/>
    <w:rsid w:val="00E80E56"/>
    <w:rsid w:val="00E80F1B"/>
    <w:rsid w:val="00E81ABC"/>
    <w:rsid w:val="00E81B60"/>
    <w:rsid w:val="00E81CA9"/>
    <w:rsid w:val="00E82759"/>
    <w:rsid w:val="00E82911"/>
    <w:rsid w:val="00E8318C"/>
    <w:rsid w:val="00E83D4F"/>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20AC"/>
    <w:rsid w:val="00EB2E8C"/>
    <w:rsid w:val="00EB3416"/>
    <w:rsid w:val="00EB36E3"/>
    <w:rsid w:val="00EB515D"/>
    <w:rsid w:val="00EB5539"/>
    <w:rsid w:val="00EB5E54"/>
    <w:rsid w:val="00EB7621"/>
    <w:rsid w:val="00EB79A7"/>
    <w:rsid w:val="00EC099D"/>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508C"/>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B13"/>
    <w:rsid w:val="00F10E0B"/>
    <w:rsid w:val="00F110ED"/>
    <w:rsid w:val="00F11816"/>
    <w:rsid w:val="00F12859"/>
    <w:rsid w:val="00F14189"/>
    <w:rsid w:val="00F14C89"/>
    <w:rsid w:val="00F15357"/>
    <w:rsid w:val="00F156C5"/>
    <w:rsid w:val="00F165FC"/>
    <w:rsid w:val="00F17801"/>
    <w:rsid w:val="00F2056F"/>
    <w:rsid w:val="00F22376"/>
    <w:rsid w:val="00F22422"/>
    <w:rsid w:val="00F22F16"/>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3E01"/>
    <w:rsid w:val="00F458FF"/>
    <w:rsid w:val="00F464F7"/>
    <w:rsid w:val="00F500F4"/>
    <w:rsid w:val="00F50DBA"/>
    <w:rsid w:val="00F51572"/>
    <w:rsid w:val="00F520F8"/>
    <w:rsid w:val="00F52CCC"/>
    <w:rsid w:val="00F53293"/>
    <w:rsid w:val="00F53A12"/>
    <w:rsid w:val="00F5481D"/>
    <w:rsid w:val="00F54BAA"/>
    <w:rsid w:val="00F55210"/>
    <w:rsid w:val="00F56E3E"/>
    <w:rsid w:val="00F578F6"/>
    <w:rsid w:val="00F60E13"/>
    <w:rsid w:val="00F61DF4"/>
    <w:rsid w:val="00F6443A"/>
    <w:rsid w:val="00F64FAA"/>
    <w:rsid w:val="00F653E6"/>
    <w:rsid w:val="00F656DB"/>
    <w:rsid w:val="00F65E06"/>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37B2"/>
    <w:rsid w:val="00F861EF"/>
    <w:rsid w:val="00F86626"/>
    <w:rsid w:val="00F86721"/>
    <w:rsid w:val="00F87A28"/>
    <w:rsid w:val="00F87D25"/>
    <w:rsid w:val="00F902F7"/>
    <w:rsid w:val="00F90DC5"/>
    <w:rsid w:val="00F91752"/>
    <w:rsid w:val="00F91E39"/>
    <w:rsid w:val="00F92356"/>
    <w:rsid w:val="00F92650"/>
    <w:rsid w:val="00F92E78"/>
    <w:rsid w:val="00F92E89"/>
    <w:rsid w:val="00F9306D"/>
    <w:rsid w:val="00F94AB8"/>
    <w:rsid w:val="00F95C0A"/>
    <w:rsid w:val="00F96F81"/>
    <w:rsid w:val="00F9741D"/>
    <w:rsid w:val="00F97515"/>
    <w:rsid w:val="00F979EB"/>
    <w:rsid w:val="00F97EE4"/>
    <w:rsid w:val="00FA11A0"/>
    <w:rsid w:val="00FA1ED7"/>
    <w:rsid w:val="00FA290E"/>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5240"/>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3B92"/>
    <w:rsid w:val="00FE4B63"/>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chartTrackingRefBased/>
  <w15:docId w15:val="{45872DE7-DA98-4336-B5CE-FE4CC0C26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h11,h12,h13,h14,h15,h16"/>
    <w:next w:val="a"/>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4B3C92"/>
    <w:pPr>
      <w:pBdr>
        <w:top w:val="none" w:sz="0" w:space="0" w:color="auto"/>
      </w:pBdr>
      <w:spacing w:before="180"/>
      <w:outlineLvl w:val="1"/>
    </w:pPr>
    <w:rPr>
      <w:sz w:val="32"/>
    </w:rPr>
  </w:style>
  <w:style w:type="paragraph" w:styleId="3">
    <w:name w:val="heading 3"/>
    <w:basedOn w:val="2"/>
    <w:next w:val="a"/>
    <w:link w:val="3Char"/>
    <w:qFormat/>
    <w:rsid w:val="004B3C92"/>
    <w:pPr>
      <w:spacing w:before="120"/>
      <w:outlineLvl w:val="2"/>
    </w:pPr>
    <w:rPr>
      <w:sz w:val="28"/>
    </w:rPr>
  </w:style>
  <w:style w:type="paragraph" w:styleId="4">
    <w:name w:val="heading 4"/>
    <w:basedOn w:val="3"/>
    <w:next w:val="a"/>
    <w:link w:val="4Char"/>
    <w:qFormat/>
    <w:rsid w:val="004B3C92"/>
    <w:pPr>
      <w:ind w:left="1418" w:hanging="1418"/>
      <w:outlineLvl w:val="3"/>
    </w:pPr>
    <w:rPr>
      <w:sz w:val="24"/>
    </w:rPr>
  </w:style>
  <w:style w:type="paragraph" w:styleId="5">
    <w:name w:val="heading 5"/>
    <w:basedOn w:val="4"/>
    <w:next w:val="a"/>
    <w:link w:val="5Char"/>
    <w:qFormat/>
    <w:rsid w:val="004B3C92"/>
    <w:pPr>
      <w:ind w:left="1701" w:hanging="1701"/>
      <w:outlineLvl w:val="4"/>
    </w:pPr>
    <w:rPr>
      <w:sz w:val="22"/>
    </w:rPr>
  </w:style>
  <w:style w:type="paragraph" w:styleId="6">
    <w:name w:val="heading 6"/>
    <w:basedOn w:val="H6"/>
    <w:next w:val="a"/>
    <w:qFormat/>
    <w:rsid w:val="004B3C92"/>
    <w:pPr>
      <w:outlineLvl w:val="5"/>
    </w:pPr>
  </w:style>
  <w:style w:type="paragraph" w:styleId="7">
    <w:name w:val="heading 7"/>
    <w:basedOn w:val="H6"/>
    <w:next w:val="a"/>
    <w:qFormat/>
    <w:rsid w:val="004B3C92"/>
    <w:pPr>
      <w:outlineLvl w:val="6"/>
    </w:pPr>
  </w:style>
  <w:style w:type="paragraph" w:styleId="8">
    <w:name w:val="heading 8"/>
    <w:basedOn w:val="1"/>
    <w:next w:val="a"/>
    <w:qFormat/>
    <w:rsid w:val="004B3C92"/>
    <w:pPr>
      <w:ind w:left="0" w:firstLine="0"/>
      <w:outlineLvl w:val="7"/>
    </w:pPr>
  </w:style>
  <w:style w:type="paragraph" w:styleId="9">
    <w:name w:val="heading 9"/>
    <w:basedOn w:val="8"/>
    <w:next w:val="a"/>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tyle>
  <w:style w:type="paragraph" w:styleId="a4">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
    <w:name w:val="B1"/>
    <w:basedOn w:val="a5"/>
    <w:link w:val="B1Char1"/>
    <w:qFormat/>
    <w:rsid w:val="004B3C92"/>
  </w:style>
  <w:style w:type="paragraph" w:styleId="a5">
    <w:name w:val="List"/>
    <w:basedOn w:val="a"/>
    <w:rsid w:val="004B3C92"/>
    <w:pPr>
      <w:ind w:left="568" w:hanging="284"/>
    </w:pPr>
  </w:style>
  <w:style w:type="paragraph" w:customStyle="1" w:styleId="TAL">
    <w:name w:val="TAL"/>
    <w:basedOn w:val="a"/>
    <w:rsid w:val="004B3C92"/>
    <w:pPr>
      <w:keepNext/>
      <w:keepLines/>
      <w:spacing w:after="0"/>
    </w:pPr>
    <w:rPr>
      <w:rFonts w:ascii="Arial" w:hAnsi="Arial"/>
      <w:sz w:val="18"/>
    </w:r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7">
    <w:name w:val="Hyperlink"/>
    <w:rPr>
      <w:color w:val="0000FF"/>
      <w:u w:val="single"/>
    </w:rPr>
  </w:style>
  <w:style w:type="character" w:styleId="a8">
    <w:name w:val="annotation reference"/>
    <w:semiHidden/>
    <w:rsid w:val="007E0548"/>
    <w:rPr>
      <w:sz w:val="16"/>
      <w:szCs w:val="16"/>
    </w:rPr>
  </w:style>
  <w:style w:type="paragraph" w:styleId="a9">
    <w:name w:val="annotation text"/>
    <w:basedOn w:val="a"/>
    <w:semiHidden/>
    <w:rsid w:val="007E0548"/>
  </w:style>
  <w:style w:type="paragraph" w:styleId="aa">
    <w:name w:val="annotation subject"/>
    <w:basedOn w:val="a9"/>
    <w:next w:val="a9"/>
    <w:semiHidden/>
    <w:rsid w:val="007E0548"/>
    <w:rPr>
      <w:b/>
      <w:bCs/>
    </w:rPr>
  </w:style>
  <w:style w:type="paragraph" w:styleId="ab">
    <w:name w:val="Balloon Text"/>
    <w:basedOn w:val="a"/>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c">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d">
    <w:name w:val="Strong"/>
    <w:qFormat/>
    <w:rsid w:val="00B75F7D"/>
    <w:rPr>
      <w:b/>
      <w:bCs/>
    </w:rPr>
  </w:style>
  <w:style w:type="paragraph" w:styleId="ae">
    <w:name w:val="footer"/>
    <w:basedOn w:val="a6"/>
    <w:rsid w:val="004B3C92"/>
    <w:pPr>
      <w:jc w:val="center"/>
    </w:pPr>
    <w:rPr>
      <w:i/>
    </w:rPr>
  </w:style>
  <w:style w:type="paragraph" w:styleId="80">
    <w:name w:val="toc 8"/>
    <w:basedOn w:val="10"/>
    <w:semiHidden/>
    <w:rsid w:val="004B3C92"/>
    <w:pPr>
      <w:spacing w:before="180"/>
      <w:ind w:left="2693" w:hanging="2693"/>
    </w:pPr>
    <w:rPr>
      <w:b/>
    </w:rPr>
  </w:style>
  <w:style w:type="paragraph" w:styleId="10">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semiHidden/>
    <w:rsid w:val="004B3C92"/>
    <w:pPr>
      <w:ind w:left="1701" w:hanging="1701"/>
    </w:pPr>
  </w:style>
  <w:style w:type="paragraph" w:styleId="40">
    <w:name w:val="toc 4"/>
    <w:basedOn w:val="30"/>
    <w:semiHidden/>
    <w:rsid w:val="004B3C92"/>
    <w:pPr>
      <w:ind w:left="1418" w:hanging="1418"/>
    </w:pPr>
  </w:style>
  <w:style w:type="paragraph" w:styleId="30">
    <w:name w:val="toc 3"/>
    <w:basedOn w:val="20"/>
    <w:semiHidden/>
    <w:rsid w:val="004B3C92"/>
    <w:pPr>
      <w:ind w:left="1134" w:hanging="1134"/>
    </w:pPr>
  </w:style>
  <w:style w:type="paragraph" w:styleId="20">
    <w:name w:val="toc 2"/>
    <w:basedOn w:val="10"/>
    <w:semiHidden/>
    <w:rsid w:val="004B3C92"/>
    <w:pPr>
      <w:keepNext w:val="0"/>
      <w:spacing w:before="0"/>
      <w:ind w:left="851" w:hanging="851"/>
    </w:pPr>
    <w:rPr>
      <w:sz w:val="20"/>
    </w:rPr>
  </w:style>
  <w:style w:type="paragraph" w:styleId="21">
    <w:name w:val="index 2"/>
    <w:basedOn w:val="11"/>
    <w:semiHidden/>
    <w:rsid w:val="004B3C92"/>
    <w:pPr>
      <w:ind w:left="284"/>
    </w:pPr>
  </w:style>
  <w:style w:type="paragraph" w:styleId="11">
    <w:name w:val="index 1"/>
    <w:basedOn w:val="a"/>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4B3C92"/>
    <w:pPr>
      <w:outlineLvl w:val="9"/>
    </w:pPr>
  </w:style>
  <w:style w:type="paragraph" w:styleId="22">
    <w:name w:val="List Number 2"/>
    <w:basedOn w:val="af"/>
    <w:rsid w:val="004B3C92"/>
    <w:pPr>
      <w:ind w:left="851"/>
    </w:pPr>
  </w:style>
  <w:style w:type="character" w:styleId="af0">
    <w:name w:val="footnote reference"/>
    <w:semiHidden/>
    <w:rsid w:val="004B3C92"/>
    <w:rPr>
      <w:b/>
      <w:position w:val="6"/>
      <w:sz w:val="16"/>
    </w:rPr>
  </w:style>
  <w:style w:type="paragraph" w:styleId="af1">
    <w:name w:val="footnote text"/>
    <w:basedOn w:val="a"/>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link w:val="TFChar"/>
    <w:rsid w:val="004B3C92"/>
    <w:pPr>
      <w:keepNext w:val="0"/>
      <w:spacing w:before="0" w:after="240"/>
    </w:pPr>
  </w:style>
  <w:style w:type="paragraph" w:customStyle="1" w:styleId="NO">
    <w:name w:val="NO"/>
    <w:basedOn w:val="a"/>
    <w:link w:val="NOChar"/>
    <w:qFormat/>
    <w:rsid w:val="004B3C92"/>
    <w:pPr>
      <w:keepLines/>
      <w:ind w:left="1135" w:hanging="851"/>
    </w:pPr>
  </w:style>
  <w:style w:type="paragraph" w:styleId="90">
    <w:name w:val="toc 9"/>
    <w:basedOn w:val="80"/>
    <w:semiHidden/>
    <w:rsid w:val="004B3C92"/>
    <w:pPr>
      <w:ind w:left="1418" w:hanging="1418"/>
    </w:pPr>
  </w:style>
  <w:style w:type="paragraph" w:customStyle="1" w:styleId="EX">
    <w:name w:val="EX"/>
    <w:basedOn w:val="a"/>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60">
    <w:name w:val="toc 6"/>
    <w:basedOn w:val="50"/>
    <w:next w:val="a"/>
    <w:semiHidden/>
    <w:rsid w:val="004B3C92"/>
    <w:pPr>
      <w:ind w:left="1985" w:hanging="1985"/>
    </w:pPr>
  </w:style>
  <w:style w:type="paragraph" w:styleId="70">
    <w:name w:val="toc 7"/>
    <w:basedOn w:val="60"/>
    <w:next w:val="a"/>
    <w:semiHidden/>
    <w:rsid w:val="004B3C92"/>
    <w:pPr>
      <w:ind w:left="2268" w:hanging="2268"/>
    </w:pPr>
  </w:style>
  <w:style w:type="paragraph" w:styleId="23">
    <w:name w:val="List Bullet 2"/>
    <w:basedOn w:val="af2"/>
    <w:rsid w:val="004B3C92"/>
    <w:pPr>
      <w:ind w:left="851"/>
    </w:pPr>
  </w:style>
  <w:style w:type="paragraph" w:styleId="31">
    <w:name w:val="List Bullet 3"/>
    <w:basedOn w:val="23"/>
    <w:rsid w:val="004B3C92"/>
    <w:pPr>
      <w:ind w:left="1135"/>
    </w:pPr>
  </w:style>
  <w:style w:type="paragraph" w:styleId="af">
    <w:name w:val="List Number"/>
    <w:basedOn w:val="a5"/>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4">
    <w:name w:val="List 2"/>
    <w:basedOn w:val="a5"/>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4B3C92"/>
    <w:pPr>
      <w:ind w:left="1135"/>
    </w:pPr>
  </w:style>
  <w:style w:type="paragraph" w:styleId="41">
    <w:name w:val="List 4"/>
    <w:basedOn w:val="32"/>
    <w:rsid w:val="004B3C92"/>
    <w:pPr>
      <w:ind w:left="1418"/>
    </w:pPr>
  </w:style>
  <w:style w:type="paragraph" w:styleId="51">
    <w:name w:val="List 5"/>
    <w:basedOn w:val="41"/>
    <w:rsid w:val="004B3C92"/>
    <w:pPr>
      <w:ind w:left="1702"/>
    </w:pPr>
  </w:style>
  <w:style w:type="paragraph" w:customStyle="1" w:styleId="EditorsNote">
    <w:name w:val="Editor's Note"/>
    <w:basedOn w:val="NO"/>
    <w:rsid w:val="004B3C92"/>
    <w:rPr>
      <w:color w:val="FF0000"/>
    </w:rPr>
  </w:style>
  <w:style w:type="paragraph" w:styleId="af2">
    <w:name w:val="List Bullet"/>
    <w:basedOn w:val="a5"/>
    <w:rsid w:val="004B3C92"/>
  </w:style>
  <w:style w:type="paragraph" w:styleId="42">
    <w:name w:val="List Bullet 4"/>
    <w:basedOn w:val="31"/>
    <w:rsid w:val="004B3C92"/>
    <w:pPr>
      <w:ind w:left="1418"/>
    </w:pPr>
  </w:style>
  <w:style w:type="paragraph" w:styleId="52">
    <w:name w:val="List Bullet 5"/>
    <w:basedOn w:val="42"/>
    <w:rsid w:val="004B3C92"/>
    <w:pPr>
      <w:ind w:left="1702"/>
    </w:pPr>
  </w:style>
  <w:style w:type="paragraph" w:customStyle="1" w:styleId="B2">
    <w:name w:val="B2"/>
    <w:basedOn w:val="24"/>
    <w:link w:val="B2Char"/>
    <w:qFormat/>
    <w:rsid w:val="004B3C92"/>
  </w:style>
  <w:style w:type="paragraph" w:customStyle="1" w:styleId="B3">
    <w:name w:val="B3"/>
    <w:basedOn w:val="32"/>
    <w:link w:val="B3Char2"/>
    <w:qFormat/>
    <w:rsid w:val="004B3C92"/>
  </w:style>
  <w:style w:type="paragraph" w:customStyle="1" w:styleId="B4">
    <w:name w:val="B4"/>
    <w:basedOn w:val="41"/>
    <w:link w:val="B4Char"/>
    <w:qFormat/>
    <w:rsid w:val="004B3C92"/>
  </w:style>
  <w:style w:type="paragraph" w:customStyle="1" w:styleId="B5">
    <w:name w:val="B5"/>
    <w:basedOn w:val="51"/>
    <w:link w:val="B5Char"/>
    <w:rsid w:val="004B3C92"/>
  </w:style>
  <w:style w:type="paragraph" w:customStyle="1" w:styleId="ZTD">
    <w:name w:val="ZTD"/>
    <w:basedOn w:val="ZB"/>
    <w:rsid w:val="004B3C92"/>
    <w:pPr>
      <w:framePr w:hRule="auto" w:wrap="notBeside" w:y="852"/>
    </w:pPr>
    <w:rPr>
      <w:i w:val="0"/>
      <w:sz w:val="40"/>
    </w:rPr>
  </w:style>
  <w:style w:type="character" w:styleId="af3">
    <w:name w:val="page number"/>
    <w:basedOn w:val="a0"/>
    <w:rsid w:val="003438F1"/>
  </w:style>
  <w:style w:type="paragraph" w:styleId="af4">
    <w:name w:val="Document Map"/>
    <w:basedOn w:val="a"/>
    <w:semiHidden/>
    <w:rsid w:val="00FD2CC7"/>
    <w:pPr>
      <w:shd w:val="clear" w:color="auto" w:fill="000080"/>
    </w:pPr>
    <w:rPr>
      <w:rFonts w:ascii="Arial" w:eastAsia="MS Gothic" w:hAnsi="Arial"/>
    </w:rPr>
  </w:style>
  <w:style w:type="paragraph" w:styleId="af5">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itle">
    <w:name w:val="Doc-title"/>
    <w:basedOn w:val="a"/>
    <w:next w:val="Doc-text2"/>
    <w:link w:val="Doc-titleChar"/>
    <w:qFormat/>
    <w:rsid w:val="0055098E"/>
    <w:pPr>
      <w:overflowPunct/>
      <w:autoSpaceDE/>
      <w:autoSpaceDN/>
      <w:adjustRightInd/>
      <w:spacing w:before="60" w:after="0"/>
      <w:ind w:left="1259" w:hanging="1259"/>
      <w:textAlignment w:val="auto"/>
    </w:pPr>
    <w:rPr>
      <w:noProof/>
      <w:sz w:val="24"/>
      <w:szCs w:val="24"/>
      <w:lang w:val="en-US" w:eastAsia="zh-CN"/>
    </w:rPr>
  </w:style>
  <w:style w:type="paragraph" w:customStyle="1" w:styleId="Doc-text2">
    <w:name w:val="Doc-text2"/>
    <w:basedOn w:val="a"/>
    <w:link w:val="Doc-text2Char"/>
    <w:qFormat/>
    <w:rsid w:val="0055098E"/>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55098E"/>
    <w:rPr>
      <w:rFonts w:eastAsia="Times New Roman"/>
      <w:sz w:val="24"/>
      <w:szCs w:val="24"/>
    </w:rPr>
  </w:style>
  <w:style w:type="character" w:customStyle="1" w:styleId="Doc-titleChar">
    <w:name w:val="Doc-title Char"/>
    <w:link w:val="Doc-title"/>
    <w:rsid w:val="0055098E"/>
    <w:rPr>
      <w:rFonts w:eastAsia="Times New Roman"/>
      <w:noProof/>
      <w:sz w:val="24"/>
      <w:szCs w:val="24"/>
    </w:rPr>
  </w:style>
  <w:style w:type="table" w:styleId="af6">
    <w:name w:val="Table Grid"/>
    <w:basedOn w:val="a1"/>
    <w:rsid w:val="007533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link w:val="4"/>
    <w:qFormat/>
    <w:locked/>
    <w:rsid w:val="000A6D34"/>
    <w:rPr>
      <w:rFonts w:ascii="Arial" w:eastAsia="Times New Roman" w:hAnsi="Arial"/>
      <w:sz w:val="24"/>
      <w:lang w:val="en-GB" w:eastAsia="en-US"/>
    </w:rPr>
  </w:style>
  <w:style w:type="character" w:customStyle="1" w:styleId="B1Char1">
    <w:name w:val="B1 Char1"/>
    <w:link w:val="B1"/>
    <w:qFormat/>
    <w:rsid w:val="000A6D34"/>
    <w:rPr>
      <w:rFonts w:eastAsia="Times New Roman"/>
      <w:lang w:val="en-GB" w:eastAsia="en-US"/>
    </w:rPr>
  </w:style>
  <w:style w:type="character" w:customStyle="1" w:styleId="B2Char">
    <w:name w:val="B2 Char"/>
    <w:link w:val="B2"/>
    <w:qFormat/>
    <w:rsid w:val="000A6D34"/>
    <w:rPr>
      <w:rFonts w:eastAsia="Times New Roman"/>
      <w:lang w:val="en-GB" w:eastAsia="en-US"/>
    </w:rPr>
  </w:style>
  <w:style w:type="character" w:customStyle="1" w:styleId="B3Char2">
    <w:name w:val="B3 Char2"/>
    <w:link w:val="B3"/>
    <w:qFormat/>
    <w:rsid w:val="000A6D34"/>
    <w:rPr>
      <w:rFonts w:eastAsia="Times New Roman"/>
      <w:lang w:val="en-GB" w:eastAsia="en-US"/>
    </w:rPr>
  </w:style>
  <w:style w:type="character" w:customStyle="1" w:styleId="3Char">
    <w:name w:val="标题 3 Char"/>
    <w:link w:val="3"/>
    <w:qFormat/>
    <w:rsid w:val="00992AC4"/>
    <w:rPr>
      <w:rFonts w:ascii="Arial" w:eastAsia="Times New Roman" w:hAnsi="Arial"/>
      <w:sz w:val="28"/>
      <w:lang w:val="en-GB" w:eastAsia="en-US"/>
    </w:rPr>
  </w:style>
  <w:style w:type="character" w:customStyle="1" w:styleId="NOChar">
    <w:name w:val="NO Char"/>
    <w:link w:val="NO"/>
    <w:qFormat/>
    <w:rsid w:val="00B44CB7"/>
    <w:rPr>
      <w:rFonts w:eastAsia="Times New Roman"/>
      <w:lang w:val="en-GB" w:eastAsia="en-US"/>
    </w:rPr>
  </w:style>
  <w:style w:type="character" w:customStyle="1" w:styleId="B4Char">
    <w:name w:val="B4 Char"/>
    <w:link w:val="B4"/>
    <w:qFormat/>
    <w:rsid w:val="00B44CB7"/>
    <w:rPr>
      <w:rFonts w:eastAsia="Times New Roman"/>
      <w:lang w:val="en-GB" w:eastAsia="en-US"/>
    </w:rPr>
  </w:style>
  <w:style w:type="paragraph" w:customStyle="1" w:styleId="CRCoverPage">
    <w:name w:val="CR Cover Page"/>
    <w:rsid w:val="00B44CB7"/>
    <w:pPr>
      <w:spacing w:after="120"/>
    </w:pPr>
    <w:rPr>
      <w:rFonts w:ascii="Arial" w:eastAsiaTheme="minorEastAsia" w:hAnsi="Arial"/>
      <w:lang w:val="en-GB" w:eastAsia="en-US"/>
    </w:rPr>
  </w:style>
  <w:style w:type="character" w:customStyle="1" w:styleId="THChar">
    <w:name w:val="TH Char"/>
    <w:link w:val="TH"/>
    <w:qFormat/>
    <w:rsid w:val="00B44CB7"/>
    <w:rPr>
      <w:rFonts w:ascii="Arial" w:eastAsia="Times New Roman" w:hAnsi="Arial"/>
      <w:b/>
      <w:lang w:val="en-GB" w:eastAsia="en-US"/>
    </w:rPr>
  </w:style>
  <w:style w:type="character" w:customStyle="1" w:styleId="TFChar">
    <w:name w:val="TF Char"/>
    <w:link w:val="TF"/>
    <w:qFormat/>
    <w:rsid w:val="00B44CB7"/>
    <w:rPr>
      <w:rFonts w:ascii="Arial" w:eastAsia="Times New Roman" w:hAnsi="Arial"/>
      <w:b/>
      <w:lang w:val="en-GB" w:eastAsia="en-US"/>
    </w:rPr>
  </w:style>
  <w:style w:type="paragraph" w:styleId="af7">
    <w:name w:val="List Paragraph"/>
    <w:basedOn w:val="a"/>
    <w:uiPriority w:val="34"/>
    <w:qFormat/>
    <w:rsid w:val="00DF7421"/>
    <w:pPr>
      <w:ind w:firstLineChars="200" w:firstLine="420"/>
    </w:pPr>
  </w:style>
  <w:style w:type="character" w:customStyle="1" w:styleId="5Char">
    <w:name w:val="标题 5 Char"/>
    <w:link w:val="5"/>
    <w:qFormat/>
    <w:rsid w:val="00A3524B"/>
    <w:rPr>
      <w:rFonts w:ascii="Arial" w:eastAsia="Times New Roman" w:hAnsi="Arial"/>
      <w:sz w:val="22"/>
      <w:lang w:val="en-GB" w:eastAsia="en-US"/>
    </w:rPr>
  </w:style>
  <w:style w:type="character" w:customStyle="1" w:styleId="B5Char">
    <w:name w:val="B5 Char"/>
    <w:link w:val="B5"/>
    <w:qFormat/>
    <w:rsid w:val="006402F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3G_Specs/CRs.ht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TotalTime>
  <Pages>20</Pages>
  <Words>5468</Words>
  <Characters>30783</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36179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cp:lastModifiedBy>Huawei</cp:lastModifiedBy>
  <cp:revision>14</cp:revision>
  <cp:lastPrinted>2014-08-13T09:20:00Z</cp:lastPrinted>
  <dcterms:created xsi:type="dcterms:W3CDTF">2021-05-08T09:22:00Z</dcterms:created>
  <dcterms:modified xsi:type="dcterms:W3CDTF">2021-05-11T01:20:00Z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(2)lCeXuq6ycjeeMPVgKH8TihIla5lpUm3e1weFOUaw8M4H58G+YkOUUqvwa6wV9RrI3ciMjYXr
MRv2tEyxNfyUsOnthr05IgiDSlryThXL6yFp4PCi8JL8W0P+5UIjhxoNgKnbzdWMPOQe9rLU
d9vbUgflMxMewgw3H0Fdvhk8Gc96oM1UOj8olWegptzwlH7WCc6h6mdTP853e+xnRaHUopi7
aOChj2ZZcgKSYOsQYV</vt:lpwstr>
  </property>
  <property fmtid="{D5CDD505-2E9C-101B-9397-08002B2CF9AE}" pid="3" name="_2015_ms_pID_7253431">
    <vt:lpwstr>Lo0UkSfQskJxbXxHKg1mqGrlibSAtJqFejtNrqTYy+K6eitMg2p+aT
coj41y1ug0dl0Zw1P95Q/Ve8eUHpPIVQaaHzS6Fz38HMoVYavMuK+80EhYgkLGxpEz1bexI0
jis6oMnOybvAHmVRiTme0ADCPWvESJIht4CrLhhMASzK/CWCr6lMry3sFSqm5XofIHM=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1620372070</vt:lpwstr>
  </property>
</Properties>
</file>